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47" w:rsidRDefault="00ED5047" w:rsidP="00ED5047">
      <w:pPr>
        <w:spacing w:line="480" w:lineRule="exact"/>
        <w:jc w:val="center"/>
        <w:rPr>
          <w:rFonts w:eastAsia="標楷體"/>
          <w:b/>
          <w:sz w:val="32"/>
          <w:szCs w:val="32"/>
        </w:rPr>
      </w:pPr>
      <w:r>
        <w:br/>
      </w:r>
      <w:r>
        <w:br/>
      </w:r>
      <w:bookmarkStart w:id="0" w:name="_GoBack"/>
      <w:r>
        <w:rPr>
          <w:rFonts w:eastAsia="標楷體" w:hint="eastAsia"/>
          <w:b/>
          <w:sz w:val="32"/>
          <w:szCs w:val="32"/>
        </w:rPr>
        <w:t>中</w:t>
      </w:r>
      <w:r>
        <w:rPr>
          <w:rFonts w:eastAsia="標楷體"/>
          <w:b/>
          <w:sz w:val="32"/>
          <w:szCs w:val="32"/>
        </w:rPr>
        <w:t xml:space="preserve"> </w:t>
      </w:r>
      <w:r>
        <w:rPr>
          <w:rFonts w:eastAsia="標楷體" w:hint="eastAsia"/>
          <w:b/>
          <w:sz w:val="32"/>
          <w:szCs w:val="32"/>
        </w:rPr>
        <w:t>央</w:t>
      </w:r>
      <w:r>
        <w:rPr>
          <w:rFonts w:eastAsia="標楷體"/>
          <w:b/>
          <w:sz w:val="32"/>
          <w:szCs w:val="32"/>
        </w:rPr>
        <w:t xml:space="preserve"> </w:t>
      </w:r>
      <w:r>
        <w:rPr>
          <w:rFonts w:eastAsia="標楷體" w:hint="eastAsia"/>
          <w:b/>
          <w:sz w:val="32"/>
          <w:szCs w:val="32"/>
        </w:rPr>
        <w:t>研</w:t>
      </w:r>
      <w:r>
        <w:rPr>
          <w:rFonts w:eastAsia="標楷體"/>
          <w:b/>
          <w:sz w:val="32"/>
          <w:szCs w:val="32"/>
        </w:rPr>
        <w:t xml:space="preserve"> </w:t>
      </w:r>
      <w:r>
        <w:rPr>
          <w:rFonts w:eastAsia="標楷體" w:hint="eastAsia"/>
          <w:b/>
          <w:sz w:val="32"/>
          <w:szCs w:val="32"/>
        </w:rPr>
        <w:t>究</w:t>
      </w:r>
      <w:r>
        <w:rPr>
          <w:rFonts w:eastAsia="標楷體"/>
          <w:b/>
          <w:sz w:val="32"/>
          <w:szCs w:val="32"/>
        </w:rPr>
        <w:t xml:space="preserve"> </w:t>
      </w:r>
      <w:r>
        <w:rPr>
          <w:rFonts w:eastAsia="標楷體" w:hint="eastAsia"/>
          <w:b/>
          <w:sz w:val="32"/>
          <w:szCs w:val="32"/>
        </w:rPr>
        <w:t>院</w:t>
      </w:r>
      <w:r>
        <w:rPr>
          <w:rFonts w:eastAsia="標楷體"/>
          <w:b/>
          <w:sz w:val="32"/>
          <w:szCs w:val="32"/>
        </w:rPr>
        <w:t xml:space="preserve"> </w:t>
      </w:r>
      <w:r>
        <w:rPr>
          <w:rFonts w:eastAsia="標楷體" w:hint="eastAsia"/>
          <w:b/>
          <w:sz w:val="32"/>
          <w:szCs w:val="32"/>
        </w:rPr>
        <w:t>宿</w:t>
      </w:r>
      <w:r>
        <w:rPr>
          <w:rFonts w:eastAsia="標楷體"/>
          <w:b/>
          <w:sz w:val="32"/>
          <w:szCs w:val="32"/>
        </w:rPr>
        <w:t xml:space="preserve"> </w:t>
      </w:r>
      <w:r>
        <w:rPr>
          <w:rFonts w:eastAsia="標楷體" w:hint="eastAsia"/>
          <w:b/>
          <w:sz w:val="32"/>
          <w:szCs w:val="32"/>
        </w:rPr>
        <w:t>舍</w:t>
      </w:r>
      <w:r>
        <w:rPr>
          <w:rFonts w:eastAsia="標楷體"/>
          <w:b/>
          <w:sz w:val="32"/>
          <w:szCs w:val="32"/>
        </w:rPr>
        <w:t xml:space="preserve"> </w:t>
      </w:r>
      <w:r>
        <w:rPr>
          <w:rFonts w:eastAsia="標楷體" w:hint="eastAsia"/>
          <w:b/>
          <w:sz w:val="32"/>
          <w:szCs w:val="32"/>
        </w:rPr>
        <w:t>管</w:t>
      </w:r>
      <w:r>
        <w:rPr>
          <w:rFonts w:eastAsia="標楷體"/>
          <w:b/>
          <w:sz w:val="32"/>
          <w:szCs w:val="32"/>
        </w:rPr>
        <w:t xml:space="preserve"> </w:t>
      </w:r>
      <w:r>
        <w:rPr>
          <w:rFonts w:eastAsia="標楷體" w:hint="eastAsia"/>
          <w:b/>
          <w:sz w:val="32"/>
          <w:szCs w:val="32"/>
        </w:rPr>
        <w:t>理</w:t>
      </w:r>
      <w:r>
        <w:rPr>
          <w:rFonts w:eastAsia="標楷體"/>
          <w:b/>
          <w:sz w:val="32"/>
          <w:szCs w:val="32"/>
        </w:rPr>
        <w:t xml:space="preserve"> </w:t>
      </w:r>
      <w:r>
        <w:rPr>
          <w:rFonts w:eastAsia="標楷體" w:hint="eastAsia"/>
          <w:b/>
          <w:sz w:val="32"/>
          <w:szCs w:val="32"/>
        </w:rPr>
        <w:t>要</w:t>
      </w:r>
      <w:r>
        <w:rPr>
          <w:rFonts w:eastAsia="標楷體"/>
          <w:b/>
          <w:sz w:val="32"/>
          <w:szCs w:val="32"/>
        </w:rPr>
        <w:t xml:space="preserve"> </w:t>
      </w:r>
      <w:r>
        <w:rPr>
          <w:rFonts w:eastAsia="標楷體" w:hint="eastAsia"/>
          <w:b/>
          <w:sz w:val="32"/>
          <w:szCs w:val="32"/>
        </w:rPr>
        <w:t>點</w:t>
      </w:r>
      <w:bookmarkEnd w:id="0"/>
    </w:p>
    <w:p w:rsidR="00ED5047" w:rsidRDefault="00ED5047" w:rsidP="00ED5047">
      <w:pPr>
        <w:pStyle w:val="a3"/>
        <w:autoSpaceDE/>
        <w:spacing w:before="0" w:after="0" w:line="0" w:lineRule="atLeast"/>
        <w:ind w:right="672"/>
        <w:jc w:val="right"/>
        <w:textAlignment w:val="baseline"/>
        <w:rPr>
          <w:rFonts w:ascii="Times New Roman" w:eastAsia="標楷體"/>
          <w:spacing w:val="-20"/>
          <w:sz w:val="18"/>
          <w:szCs w:val="18"/>
        </w:rPr>
      </w:pPr>
      <w:smartTag w:uri="urn:schemas-microsoft-com:office:smarttags" w:element="chsdate">
        <w:smartTagPr>
          <w:attr w:name="IsROCDate" w:val="True"/>
          <w:attr w:name="IsLunarDate" w:val="False"/>
          <w:attr w:name="Day" w:val="1"/>
          <w:attr w:name="Month" w:val="5"/>
          <w:attr w:name="Year" w:val="2000"/>
        </w:smartTagPr>
        <w:r>
          <w:rPr>
            <w:rFonts w:ascii="Times New Roman" w:eastAsia="標楷體" w:hint="eastAsia"/>
            <w:spacing w:val="-20"/>
            <w:sz w:val="18"/>
            <w:szCs w:val="18"/>
          </w:rPr>
          <w:t>中華民國</w:t>
        </w:r>
        <w:smartTag w:uri="urn:schemas-microsoft-com:office:smarttags" w:element="chsdate">
          <w:smartTagPr>
            <w:attr w:name="Year" w:val="1989"/>
            <w:attr w:name="Month" w:val="5"/>
            <w:attr w:name="Day" w:val="1"/>
            <w:attr w:name="IsLunarDate" w:val="False"/>
            <w:attr w:name="IsROCDate" w:val="False"/>
          </w:smartTagPr>
          <w:r>
            <w:rPr>
              <w:rFonts w:ascii="Times New Roman" w:eastAsia="標楷體"/>
              <w:spacing w:val="-20"/>
              <w:sz w:val="18"/>
              <w:szCs w:val="18"/>
            </w:rPr>
            <w:t>89</w:t>
          </w:r>
          <w:r>
            <w:rPr>
              <w:rFonts w:ascii="Times New Roman" w:eastAsia="標楷體" w:hint="eastAsia"/>
              <w:spacing w:val="-20"/>
              <w:sz w:val="18"/>
              <w:szCs w:val="18"/>
            </w:rPr>
            <w:t>年</w:t>
          </w:r>
          <w:r>
            <w:rPr>
              <w:rFonts w:ascii="Times New Roman" w:eastAsia="標楷體"/>
              <w:spacing w:val="-20"/>
              <w:sz w:val="18"/>
              <w:szCs w:val="18"/>
            </w:rPr>
            <w:t>5</w:t>
          </w:r>
          <w:r>
            <w:rPr>
              <w:rFonts w:ascii="Times New Roman" w:eastAsia="標楷體" w:hint="eastAsia"/>
              <w:spacing w:val="-20"/>
              <w:sz w:val="18"/>
              <w:szCs w:val="18"/>
            </w:rPr>
            <w:t>月</w:t>
          </w:r>
          <w:r>
            <w:rPr>
              <w:rFonts w:ascii="Times New Roman" w:eastAsia="標楷體"/>
              <w:spacing w:val="-20"/>
              <w:sz w:val="18"/>
              <w:szCs w:val="18"/>
            </w:rPr>
            <w:t>1</w:t>
          </w:r>
          <w:r>
            <w:rPr>
              <w:rFonts w:ascii="Times New Roman" w:eastAsia="標楷體" w:hint="eastAsia"/>
              <w:spacing w:val="-20"/>
              <w:sz w:val="18"/>
              <w:szCs w:val="18"/>
            </w:rPr>
            <w:t>日</w:t>
          </w:r>
        </w:smartTag>
      </w:smartTag>
      <w:r>
        <w:rPr>
          <w:rFonts w:ascii="Times New Roman" w:eastAsia="標楷體" w:hint="eastAsia"/>
          <w:spacing w:val="-20"/>
          <w:sz w:val="18"/>
          <w:szCs w:val="18"/>
        </w:rPr>
        <w:t>院長核定</w:t>
      </w:r>
      <w:r>
        <w:rPr>
          <w:rFonts w:ascii="Times New Roman" w:eastAsia="標楷體" w:hint="eastAsia"/>
          <w:strike/>
          <w:spacing w:val="-20"/>
          <w:sz w:val="18"/>
          <w:szCs w:val="18"/>
        </w:rPr>
        <w:t>施行</w:t>
      </w:r>
    </w:p>
    <w:p w:rsidR="00ED5047" w:rsidRDefault="00ED5047" w:rsidP="00ED5047">
      <w:pPr>
        <w:spacing w:line="0" w:lineRule="atLeast"/>
        <w:ind w:left="100" w:right="675"/>
        <w:jc w:val="right"/>
        <w:rPr>
          <w:rFonts w:eastAsia="標楷體"/>
          <w:spacing w:val="-20"/>
          <w:sz w:val="18"/>
          <w:szCs w:val="18"/>
        </w:rPr>
      </w:pPr>
      <w:smartTag w:uri="urn:schemas-microsoft-com:office:smarttags" w:element="chsdate">
        <w:smartTagPr>
          <w:attr w:name="Year" w:val="2003"/>
          <w:attr w:name="Month" w:val="10"/>
          <w:attr w:name="Day" w:val="24"/>
          <w:attr w:name="IsLunarDate" w:val="False"/>
          <w:attr w:name="IsROCDate" w:val="True"/>
        </w:smartTagPr>
        <w:r>
          <w:rPr>
            <w:rFonts w:eastAsia="標楷體" w:hint="eastAsia"/>
            <w:spacing w:val="-20"/>
            <w:sz w:val="18"/>
            <w:szCs w:val="18"/>
          </w:rPr>
          <w:t>中華民國</w:t>
        </w:r>
        <w:r>
          <w:rPr>
            <w:rFonts w:eastAsia="標楷體"/>
            <w:spacing w:val="-20"/>
            <w:sz w:val="18"/>
            <w:szCs w:val="18"/>
          </w:rPr>
          <w:t>92</w:t>
        </w:r>
        <w:r>
          <w:rPr>
            <w:rFonts w:eastAsia="標楷體" w:hint="eastAsia"/>
            <w:spacing w:val="-20"/>
            <w:sz w:val="18"/>
            <w:szCs w:val="18"/>
          </w:rPr>
          <w:t>年</w:t>
        </w:r>
        <w:r>
          <w:rPr>
            <w:rFonts w:eastAsia="標楷體"/>
            <w:spacing w:val="-20"/>
            <w:sz w:val="18"/>
            <w:szCs w:val="18"/>
          </w:rPr>
          <w:t>10</w:t>
        </w:r>
        <w:r>
          <w:rPr>
            <w:rFonts w:eastAsia="標楷體" w:hint="eastAsia"/>
            <w:spacing w:val="-20"/>
            <w:sz w:val="18"/>
            <w:szCs w:val="18"/>
          </w:rPr>
          <w:t>月</w:t>
        </w:r>
        <w:r>
          <w:rPr>
            <w:rFonts w:eastAsia="標楷體"/>
            <w:spacing w:val="-20"/>
            <w:sz w:val="18"/>
            <w:szCs w:val="18"/>
          </w:rPr>
          <w:t>24</w:t>
        </w:r>
        <w:r>
          <w:rPr>
            <w:rFonts w:eastAsia="標楷體" w:hint="eastAsia"/>
            <w:spacing w:val="-20"/>
            <w:sz w:val="18"/>
            <w:szCs w:val="18"/>
          </w:rPr>
          <w:t>日</w:t>
        </w:r>
      </w:smartTag>
      <w:r>
        <w:rPr>
          <w:rFonts w:eastAsia="標楷體" w:hint="eastAsia"/>
          <w:spacing w:val="-20"/>
          <w:sz w:val="18"/>
          <w:szCs w:val="18"/>
        </w:rPr>
        <w:t>總務字第</w:t>
      </w:r>
      <w:r>
        <w:rPr>
          <w:rFonts w:eastAsia="標楷體"/>
          <w:spacing w:val="-20"/>
          <w:sz w:val="18"/>
          <w:szCs w:val="18"/>
        </w:rPr>
        <w:t>0920338820</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tabs>
          <w:tab w:val="center" w:pos="4730"/>
          <w:tab w:val="right" w:pos="9360"/>
        </w:tabs>
        <w:spacing w:line="0" w:lineRule="atLeast"/>
        <w:ind w:left="100" w:right="675"/>
        <w:jc w:val="right"/>
        <w:rPr>
          <w:rFonts w:eastAsia="標楷體"/>
          <w:strike/>
          <w:spacing w:val="-20"/>
          <w:sz w:val="18"/>
          <w:szCs w:val="18"/>
        </w:rPr>
      </w:pPr>
      <w:smartTag w:uri="urn:schemas-microsoft-com:office:smarttags" w:element="chsdate">
        <w:smartTagPr>
          <w:attr w:name="Year" w:val="2004"/>
          <w:attr w:name="Month" w:val="8"/>
          <w:attr w:name="Day" w:val="18"/>
          <w:attr w:name="IsLunarDate" w:val="False"/>
          <w:attr w:name="IsROCDate" w:val="True"/>
        </w:smartTagPr>
        <w:r>
          <w:rPr>
            <w:rFonts w:eastAsia="標楷體" w:hint="eastAsia"/>
            <w:spacing w:val="-20"/>
            <w:sz w:val="18"/>
            <w:szCs w:val="18"/>
          </w:rPr>
          <w:t>中華民國</w:t>
        </w:r>
        <w:smartTag w:uri="urn:schemas-microsoft-com:office:smarttags" w:element="chsdate">
          <w:smartTagPr>
            <w:attr w:name="Year" w:val="1993"/>
            <w:attr w:name="Month" w:val="8"/>
            <w:attr w:name="Day" w:val="18"/>
            <w:attr w:name="IsLunarDate" w:val="False"/>
            <w:attr w:name="IsROCDate" w:val="False"/>
          </w:smartTagPr>
          <w:r>
            <w:rPr>
              <w:rFonts w:eastAsia="標楷體"/>
              <w:spacing w:val="-20"/>
              <w:sz w:val="18"/>
              <w:szCs w:val="18"/>
            </w:rPr>
            <w:t>93</w:t>
          </w:r>
          <w:r>
            <w:rPr>
              <w:rFonts w:eastAsia="標楷體" w:hint="eastAsia"/>
              <w:spacing w:val="-20"/>
              <w:sz w:val="18"/>
              <w:szCs w:val="18"/>
            </w:rPr>
            <w:t>年</w:t>
          </w:r>
          <w:r>
            <w:rPr>
              <w:rFonts w:eastAsia="標楷體"/>
              <w:spacing w:val="-20"/>
              <w:sz w:val="18"/>
              <w:szCs w:val="18"/>
            </w:rPr>
            <w:t>8</w:t>
          </w:r>
          <w:r>
            <w:rPr>
              <w:rFonts w:eastAsia="標楷體" w:hint="eastAsia"/>
              <w:spacing w:val="-20"/>
              <w:sz w:val="18"/>
              <w:szCs w:val="18"/>
            </w:rPr>
            <w:t>月</w:t>
          </w:r>
          <w:r>
            <w:rPr>
              <w:rFonts w:eastAsia="標楷體"/>
              <w:spacing w:val="-20"/>
              <w:sz w:val="18"/>
              <w:szCs w:val="18"/>
            </w:rPr>
            <w:t>18</w:t>
          </w:r>
          <w:r>
            <w:rPr>
              <w:rFonts w:eastAsia="標楷體" w:hint="eastAsia"/>
              <w:spacing w:val="-20"/>
              <w:sz w:val="18"/>
              <w:szCs w:val="18"/>
            </w:rPr>
            <w:t>日</w:t>
          </w:r>
        </w:smartTag>
      </w:smartTag>
      <w:r>
        <w:rPr>
          <w:rFonts w:eastAsia="標楷體" w:hint="eastAsia"/>
          <w:spacing w:val="-20"/>
          <w:sz w:val="18"/>
          <w:szCs w:val="18"/>
        </w:rPr>
        <w:t>總務字第</w:t>
      </w:r>
      <w:r>
        <w:rPr>
          <w:rFonts w:eastAsia="標楷體"/>
          <w:spacing w:val="-20"/>
          <w:sz w:val="18"/>
          <w:szCs w:val="18"/>
        </w:rPr>
        <w:t>0930280310</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spacing w:line="0" w:lineRule="atLeast"/>
        <w:ind w:right="675"/>
        <w:jc w:val="right"/>
        <w:rPr>
          <w:rFonts w:eastAsia="標楷體"/>
          <w:spacing w:val="-20"/>
          <w:sz w:val="18"/>
          <w:szCs w:val="18"/>
        </w:rPr>
      </w:pPr>
      <w:smartTag w:uri="urn:schemas-microsoft-com:office:smarttags" w:element="chsdate">
        <w:smartTagPr>
          <w:attr w:name="Year" w:val="2007"/>
          <w:attr w:name="Month" w:val="8"/>
          <w:attr w:name="Day" w:val="8"/>
          <w:attr w:name="IsLunarDate" w:val="False"/>
          <w:attr w:name="IsROCDate" w:val="True"/>
        </w:smartTagPr>
        <w:r>
          <w:rPr>
            <w:rFonts w:eastAsia="標楷體" w:hint="eastAsia"/>
            <w:spacing w:val="-20"/>
            <w:sz w:val="18"/>
            <w:szCs w:val="18"/>
          </w:rPr>
          <w:t>中華民國</w:t>
        </w:r>
        <w:r>
          <w:rPr>
            <w:rFonts w:eastAsia="標楷體"/>
            <w:spacing w:val="-20"/>
            <w:sz w:val="18"/>
            <w:szCs w:val="18"/>
          </w:rPr>
          <w:t>96</w:t>
        </w:r>
        <w:r>
          <w:rPr>
            <w:rFonts w:eastAsia="標楷體" w:hint="eastAsia"/>
            <w:spacing w:val="-20"/>
            <w:sz w:val="18"/>
            <w:szCs w:val="18"/>
          </w:rPr>
          <w:t>年</w:t>
        </w:r>
        <w:smartTag w:uri="urn:schemas-microsoft-com:office:smarttags" w:element="chsdate">
          <w:smartTagPr>
            <w:attr w:name="Year" w:val="2007"/>
            <w:attr w:name="Month" w:val="8"/>
            <w:attr w:name="Day" w:val="8"/>
            <w:attr w:name="IsLunarDate" w:val="False"/>
            <w:attr w:name="IsROCDate" w:val="False"/>
          </w:smartTagPr>
          <w:r>
            <w:rPr>
              <w:rFonts w:eastAsia="標楷體"/>
              <w:spacing w:val="-20"/>
              <w:sz w:val="18"/>
              <w:szCs w:val="18"/>
            </w:rPr>
            <w:t>8</w:t>
          </w:r>
          <w:r>
            <w:rPr>
              <w:rFonts w:eastAsia="標楷體" w:hint="eastAsia"/>
              <w:spacing w:val="-20"/>
              <w:sz w:val="18"/>
              <w:szCs w:val="18"/>
            </w:rPr>
            <w:t>月</w:t>
          </w:r>
          <w:r>
            <w:rPr>
              <w:rFonts w:eastAsia="標楷體"/>
              <w:spacing w:val="-20"/>
              <w:sz w:val="18"/>
              <w:szCs w:val="18"/>
            </w:rPr>
            <w:t>8</w:t>
          </w:r>
          <w:r>
            <w:rPr>
              <w:rFonts w:eastAsia="標楷體" w:hint="eastAsia"/>
              <w:spacing w:val="-20"/>
              <w:sz w:val="18"/>
              <w:szCs w:val="18"/>
            </w:rPr>
            <w:t>日</w:t>
          </w:r>
        </w:smartTag>
      </w:smartTag>
      <w:r>
        <w:rPr>
          <w:rFonts w:eastAsia="標楷體" w:hint="eastAsia"/>
          <w:spacing w:val="-20"/>
          <w:sz w:val="18"/>
          <w:szCs w:val="18"/>
        </w:rPr>
        <w:t>總務字第</w:t>
      </w:r>
      <w:r>
        <w:rPr>
          <w:rFonts w:eastAsia="標楷體"/>
          <w:spacing w:val="-20"/>
          <w:sz w:val="18"/>
          <w:szCs w:val="18"/>
        </w:rPr>
        <w:t>0960225240</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spacing w:line="0" w:lineRule="atLeast"/>
        <w:ind w:left="1134" w:right="675" w:hanging="1134"/>
        <w:jc w:val="right"/>
        <w:rPr>
          <w:rFonts w:eastAsia="標楷體"/>
          <w:spacing w:val="-20"/>
          <w:sz w:val="18"/>
          <w:szCs w:val="18"/>
        </w:rPr>
      </w:pPr>
      <w:r>
        <w:rPr>
          <w:rFonts w:eastAsia="標楷體" w:hint="eastAsia"/>
          <w:spacing w:val="-20"/>
          <w:sz w:val="18"/>
          <w:szCs w:val="18"/>
        </w:rPr>
        <w:t>中華民國</w:t>
      </w:r>
      <w:smartTag w:uri="urn:schemas-microsoft-com:office:smarttags" w:element="chsdate">
        <w:smartTagPr>
          <w:attr w:name="Year" w:val="1997"/>
          <w:attr w:name="Month" w:val="12"/>
          <w:attr w:name="Day" w:val="03"/>
          <w:attr w:name="IsLunarDate" w:val="False"/>
          <w:attr w:name="IsROCDate" w:val="False"/>
        </w:smartTagPr>
        <w:r>
          <w:rPr>
            <w:rFonts w:eastAsia="標楷體"/>
            <w:spacing w:val="-20"/>
            <w:sz w:val="18"/>
            <w:szCs w:val="18"/>
          </w:rPr>
          <w:t>97</w:t>
        </w:r>
        <w:r>
          <w:rPr>
            <w:rFonts w:eastAsia="標楷體" w:hint="eastAsia"/>
            <w:spacing w:val="-20"/>
            <w:sz w:val="18"/>
            <w:szCs w:val="18"/>
          </w:rPr>
          <w:t>年</w:t>
        </w:r>
        <w:r>
          <w:rPr>
            <w:rFonts w:eastAsia="標楷體"/>
            <w:spacing w:val="-20"/>
            <w:sz w:val="18"/>
            <w:szCs w:val="18"/>
          </w:rPr>
          <w:t xml:space="preserve"> </w:t>
        </w:r>
        <w:smartTag w:uri="urn:schemas-microsoft-com:office:smarttags" w:element="chsdate">
          <w:smartTagPr>
            <w:attr w:name="Year" w:val="2008"/>
            <w:attr w:name="Month" w:val="12"/>
            <w:attr w:name="Day" w:val="03"/>
            <w:attr w:name="IsLunarDate" w:val="False"/>
            <w:attr w:name="IsROCDate" w:val="False"/>
          </w:smartTagPr>
          <w:r>
            <w:rPr>
              <w:rFonts w:eastAsia="標楷體"/>
              <w:spacing w:val="-20"/>
              <w:sz w:val="18"/>
              <w:szCs w:val="18"/>
            </w:rPr>
            <w:t>12</w:t>
          </w:r>
          <w:r>
            <w:rPr>
              <w:rFonts w:eastAsia="標楷體" w:hint="eastAsia"/>
              <w:spacing w:val="-20"/>
              <w:sz w:val="18"/>
              <w:szCs w:val="18"/>
            </w:rPr>
            <w:t>月</w:t>
          </w:r>
          <w:r>
            <w:rPr>
              <w:rFonts w:eastAsia="標楷體"/>
              <w:spacing w:val="-20"/>
              <w:sz w:val="18"/>
              <w:szCs w:val="18"/>
            </w:rPr>
            <w:t>03</w:t>
          </w:r>
        </w:smartTag>
      </w:smartTag>
      <w:r>
        <w:rPr>
          <w:rFonts w:eastAsia="標楷體" w:hint="eastAsia"/>
          <w:spacing w:val="-20"/>
          <w:sz w:val="18"/>
          <w:szCs w:val="18"/>
        </w:rPr>
        <w:t>日總務字第</w:t>
      </w:r>
      <w:r>
        <w:rPr>
          <w:rFonts w:eastAsia="標楷體"/>
          <w:spacing w:val="-20"/>
          <w:sz w:val="18"/>
          <w:szCs w:val="18"/>
        </w:rPr>
        <w:t>0970348760</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spacing w:line="0" w:lineRule="atLeast"/>
        <w:ind w:left="1134" w:right="675" w:hanging="1134"/>
        <w:jc w:val="right"/>
        <w:rPr>
          <w:rFonts w:eastAsia="標楷體"/>
          <w:spacing w:val="-20"/>
          <w:sz w:val="18"/>
          <w:szCs w:val="18"/>
        </w:rPr>
      </w:pPr>
      <w:r>
        <w:rPr>
          <w:rFonts w:eastAsia="標楷體"/>
          <w:spacing w:val="-20"/>
          <w:sz w:val="18"/>
          <w:szCs w:val="18"/>
        </w:rPr>
        <w:t xml:space="preserve">  </w:t>
      </w:r>
      <w:r>
        <w:rPr>
          <w:rFonts w:eastAsia="標楷體" w:hint="eastAsia"/>
          <w:spacing w:val="-20"/>
          <w:sz w:val="18"/>
          <w:szCs w:val="18"/>
        </w:rPr>
        <w:t>中華民國</w:t>
      </w:r>
      <w:smartTag w:uri="urn:schemas-microsoft-com:office:smarttags" w:element="chsdate">
        <w:smartTagPr>
          <w:attr w:name="Year" w:val="1999"/>
          <w:attr w:name="Month" w:val="6"/>
          <w:attr w:name="Day" w:val="23"/>
          <w:attr w:name="IsLunarDate" w:val="False"/>
          <w:attr w:name="IsROCDate" w:val="False"/>
        </w:smartTagPr>
        <w:r>
          <w:rPr>
            <w:rFonts w:eastAsia="標楷體"/>
            <w:spacing w:val="-20"/>
            <w:sz w:val="18"/>
            <w:szCs w:val="18"/>
          </w:rPr>
          <w:t>99</w:t>
        </w:r>
        <w:r>
          <w:rPr>
            <w:rFonts w:eastAsia="標楷體" w:hint="eastAsia"/>
            <w:spacing w:val="-20"/>
            <w:sz w:val="18"/>
            <w:szCs w:val="18"/>
          </w:rPr>
          <w:t>年</w:t>
        </w:r>
        <w:r>
          <w:rPr>
            <w:rFonts w:eastAsia="標楷體"/>
            <w:spacing w:val="-20"/>
            <w:sz w:val="18"/>
            <w:szCs w:val="18"/>
          </w:rPr>
          <w:t>6</w:t>
        </w:r>
        <w:r>
          <w:rPr>
            <w:rFonts w:eastAsia="標楷體" w:hint="eastAsia"/>
            <w:spacing w:val="-20"/>
            <w:sz w:val="18"/>
            <w:szCs w:val="18"/>
          </w:rPr>
          <w:t>月</w:t>
        </w:r>
        <w:r>
          <w:rPr>
            <w:rFonts w:eastAsia="標楷體"/>
            <w:spacing w:val="-20"/>
            <w:sz w:val="18"/>
            <w:szCs w:val="18"/>
          </w:rPr>
          <w:t>23</w:t>
        </w:r>
        <w:r>
          <w:rPr>
            <w:rFonts w:eastAsia="標楷體" w:hint="eastAsia"/>
            <w:spacing w:val="-20"/>
            <w:sz w:val="18"/>
            <w:szCs w:val="18"/>
          </w:rPr>
          <w:t>日</w:t>
        </w:r>
      </w:smartTag>
      <w:r>
        <w:rPr>
          <w:rFonts w:eastAsia="標楷體" w:hint="eastAsia"/>
          <w:spacing w:val="-20"/>
          <w:sz w:val="18"/>
          <w:szCs w:val="18"/>
        </w:rPr>
        <w:t>總務字第</w:t>
      </w:r>
      <w:r>
        <w:rPr>
          <w:rFonts w:eastAsia="標楷體"/>
          <w:spacing w:val="-20"/>
          <w:sz w:val="18"/>
          <w:szCs w:val="18"/>
        </w:rPr>
        <w:t>0990650646</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wordWrap w:val="0"/>
        <w:spacing w:line="0" w:lineRule="atLeast"/>
        <w:ind w:left="1134" w:right="675" w:hanging="1134"/>
        <w:jc w:val="right"/>
        <w:rPr>
          <w:rFonts w:eastAsia="標楷體"/>
          <w:spacing w:val="-20"/>
          <w:sz w:val="18"/>
          <w:szCs w:val="18"/>
        </w:rPr>
      </w:pPr>
      <w:smartTag w:uri="urn:schemas-microsoft-com:office:smarttags" w:element="chsdate">
        <w:smartTagPr>
          <w:attr w:name="Year" w:val="2012"/>
          <w:attr w:name="Month" w:val="7"/>
          <w:attr w:name="Day" w:val="31"/>
          <w:attr w:name="IsLunarDate" w:val="False"/>
          <w:attr w:name="IsROCDate" w:val="True"/>
        </w:smartTagPr>
        <w:r>
          <w:rPr>
            <w:rFonts w:eastAsia="標楷體" w:hint="eastAsia"/>
            <w:spacing w:val="-20"/>
            <w:sz w:val="18"/>
            <w:szCs w:val="18"/>
          </w:rPr>
          <w:t>中華民國</w:t>
        </w:r>
        <w:r>
          <w:rPr>
            <w:rFonts w:eastAsia="標楷體"/>
            <w:spacing w:val="-20"/>
            <w:sz w:val="18"/>
            <w:szCs w:val="18"/>
          </w:rPr>
          <w:t>101</w:t>
        </w:r>
        <w:r>
          <w:rPr>
            <w:rFonts w:eastAsia="標楷體" w:hint="eastAsia"/>
            <w:spacing w:val="-20"/>
            <w:sz w:val="18"/>
            <w:szCs w:val="18"/>
          </w:rPr>
          <w:t>年</w:t>
        </w:r>
        <w:r>
          <w:rPr>
            <w:rFonts w:eastAsia="標楷體"/>
            <w:spacing w:val="-20"/>
            <w:sz w:val="18"/>
            <w:szCs w:val="18"/>
          </w:rPr>
          <w:t>7</w:t>
        </w:r>
        <w:r>
          <w:rPr>
            <w:rFonts w:eastAsia="標楷體" w:hint="eastAsia"/>
            <w:spacing w:val="-20"/>
            <w:sz w:val="18"/>
            <w:szCs w:val="18"/>
          </w:rPr>
          <w:t>月</w:t>
        </w:r>
        <w:r>
          <w:rPr>
            <w:rFonts w:eastAsia="標楷體"/>
            <w:spacing w:val="-20"/>
            <w:sz w:val="18"/>
            <w:szCs w:val="18"/>
          </w:rPr>
          <w:t>31</w:t>
        </w:r>
        <w:r>
          <w:rPr>
            <w:rFonts w:eastAsia="標楷體" w:hint="eastAsia"/>
            <w:spacing w:val="-20"/>
            <w:sz w:val="18"/>
            <w:szCs w:val="18"/>
          </w:rPr>
          <w:t>日</w:t>
        </w:r>
      </w:smartTag>
      <w:r>
        <w:rPr>
          <w:rFonts w:eastAsia="標楷體" w:hint="eastAsia"/>
          <w:spacing w:val="-20"/>
          <w:sz w:val="18"/>
          <w:szCs w:val="18"/>
        </w:rPr>
        <w:t>總務字第</w:t>
      </w:r>
      <w:r>
        <w:rPr>
          <w:rFonts w:eastAsia="標楷體"/>
          <w:spacing w:val="-20"/>
          <w:sz w:val="18"/>
          <w:szCs w:val="18"/>
        </w:rPr>
        <w:t xml:space="preserve">1010505890 </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wordWrap w:val="0"/>
        <w:spacing w:line="0" w:lineRule="atLeast"/>
        <w:ind w:left="1134" w:right="675" w:hanging="1134"/>
        <w:jc w:val="right"/>
        <w:rPr>
          <w:rFonts w:eastAsia="標楷體"/>
          <w:strike/>
          <w:spacing w:val="-20"/>
          <w:sz w:val="18"/>
          <w:szCs w:val="18"/>
        </w:rPr>
      </w:pPr>
      <w:r>
        <w:rPr>
          <w:rFonts w:eastAsia="標楷體" w:hint="eastAsia"/>
          <w:spacing w:val="-20"/>
          <w:sz w:val="18"/>
          <w:szCs w:val="18"/>
        </w:rPr>
        <w:t>中華民國</w:t>
      </w:r>
      <w:r>
        <w:rPr>
          <w:rFonts w:eastAsia="標楷體"/>
          <w:spacing w:val="-20"/>
          <w:sz w:val="18"/>
          <w:szCs w:val="18"/>
        </w:rPr>
        <w:t>103</w:t>
      </w:r>
      <w:r>
        <w:rPr>
          <w:rFonts w:eastAsia="標楷體" w:hint="eastAsia"/>
          <w:spacing w:val="-20"/>
          <w:sz w:val="18"/>
          <w:szCs w:val="18"/>
        </w:rPr>
        <w:t>年</w:t>
      </w:r>
      <w:r>
        <w:rPr>
          <w:rFonts w:eastAsia="標楷體"/>
          <w:spacing w:val="-20"/>
          <w:sz w:val="18"/>
          <w:szCs w:val="18"/>
        </w:rPr>
        <w:t>10</w:t>
      </w:r>
      <w:r>
        <w:rPr>
          <w:rFonts w:eastAsia="標楷體" w:hint="eastAsia"/>
          <w:spacing w:val="-20"/>
          <w:sz w:val="18"/>
          <w:szCs w:val="18"/>
        </w:rPr>
        <w:t>月</w:t>
      </w:r>
      <w:r>
        <w:rPr>
          <w:rFonts w:eastAsia="標楷體"/>
          <w:spacing w:val="-20"/>
          <w:sz w:val="18"/>
          <w:szCs w:val="18"/>
        </w:rPr>
        <w:t>16</w:t>
      </w:r>
      <w:r>
        <w:rPr>
          <w:rFonts w:eastAsia="標楷體" w:hint="eastAsia"/>
          <w:spacing w:val="-20"/>
          <w:sz w:val="18"/>
          <w:szCs w:val="18"/>
        </w:rPr>
        <w:t>日總務字第</w:t>
      </w:r>
      <w:r>
        <w:rPr>
          <w:rFonts w:eastAsia="標楷體"/>
          <w:spacing w:val="-20"/>
          <w:sz w:val="18"/>
          <w:szCs w:val="18"/>
        </w:rPr>
        <w:t>1030507856</w:t>
      </w:r>
      <w:r>
        <w:rPr>
          <w:rFonts w:eastAsia="標楷體" w:hint="eastAsia"/>
          <w:spacing w:val="-20"/>
          <w:sz w:val="18"/>
          <w:szCs w:val="18"/>
        </w:rPr>
        <w:t>號函修正</w:t>
      </w:r>
      <w:r>
        <w:rPr>
          <w:rFonts w:eastAsia="標楷體" w:hint="eastAsia"/>
          <w:strike/>
          <w:spacing w:val="-20"/>
          <w:sz w:val="18"/>
          <w:szCs w:val="18"/>
        </w:rPr>
        <w:t>發布</w:t>
      </w:r>
    </w:p>
    <w:p w:rsidR="00ED5047" w:rsidRDefault="00ED5047" w:rsidP="00ED5047">
      <w:pPr>
        <w:wordWrap w:val="0"/>
        <w:spacing w:line="0" w:lineRule="atLeast"/>
        <w:ind w:left="1134" w:right="675" w:hanging="1134"/>
        <w:jc w:val="right"/>
        <w:rPr>
          <w:rFonts w:eastAsia="標楷體"/>
          <w:strike/>
          <w:spacing w:val="-20"/>
          <w:sz w:val="18"/>
          <w:szCs w:val="18"/>
        </w:rPr>
      </w:pPr>
      <w:r>
        <w:rPr>
          <w:rFonts w:eastAsia="標楷體" w:hint="eastAsia"/>
          <w:spacing w:val="-20"/>
          <w:sz w:val="18"/>
          <w:szCs w:val="18"/>
        </w:rPr>
        <w:t>中華民國</w:t>
      </w:r>
      <w:r>
        <w:rPr>
          <w:rFonts w:eastAsia="標楷體"/>
          <w:spacing w:val="-20"/>
          <w:sz w:val="18"/>
          <w:szCs w:val="18"/>
        </w:rPr>
        <w:t>104</w:t>
      </w:r>
      <w:r>
        <w:rPr>
          <w:rFonts w:eastAsia="標楷體" w:hint="eastAsia"/>
          <w:spacing w:val="-20"/>
          <w:sz w:val="18"/>
          <w:szCs w:val="18"/>
        </w:rPr>
        <w:t>年</w:t>
      </w:r>
      <w:r>
        <w:rPr>
          <w:rFonts w:eastAsia="標楷體"/>
          <w:spacing w:val="-20"/>
          <w:sz w:val="18"/>
          <w:szCs w:val="18"/>
        </w:rPr>
        <w:t>10</w:t>
      </w:r>
      <w:r>
        <w:rPr>
          <w:rFonts w:eastAsia="標楷體" w:hint="eastAsia"/>
          <w:spacing w:val="-20"/>
          <w:sz w:val="18"/>
          <w:szCs w:val="18"/>
        </w:rPr>
        <w:t>月</w:t>
      </w:r>
      <w:r>
        <w:rPr>
          <w:rFonts w:eastAsia="標楷體"/>
          <w:spacing w:val="-20"/>
          <w:sz w:val="18"/>
          <w:szCs w:val="18"/>
        </w:rPr>
        <w:t xml:space="preserve"> 22 </w:t>
      </w:r>
      <w:r>
        <w:rPr>
          <w:rFonts w:eastAsia="標楷體" w:hint="eastAsia"/>
          <w:spacing w:val="-20"/>
          <w:sz w:val="18"/>
          <w:szCs w:val="18"/>
        </w:rPr>
        <w:t>日總務字第</w:t>
      </w:r>
      <w:r>
        <w:rPr>
          <w:rFonts w:eastAsia="標楷體"/>
          <w:spacing w:val="-20"/>
          <w:sz w:val="18"/>
          <w:szCs w:val="18"/>
        </w:rPr>
        <w:t>1040507908</w:t>
      </w:r>
      <w:r>
        <w:rPr>
          <w:rFonts w:eastAsia="標楷體" w:hint="eastAsia"/>
          <w:spacing w:val="-20"/>
          <w:sz w:val="18"/>
          <w:szCs w:val="18"/>
        </w:rPr>
        <w:t>號函修正</w:t>
      </w:r>
      <w:r>
        <w:rPr>
          <w:rFonts w:eastAsia="標楷體" w:hint="eastAsia"/>
          <w:strike/>
          <w:spacing w:val="-20"/>
          <w:sz w:val="18"/>
          <w:szCs w:val="18"/>
        </w:rPr>
        <w:t>發布</w:t>
      </w:r>
    </w:p>
    <w:p w:rsidR="00401053" w:rsidRPr="00401053" w:rsidRDefault="00401053" w:rsidP="00401053">
      <w:pPr>
        <w:wordWrap w:val="0"/>
        <w:spacing w:line="0" w:lineRule="atLeast"/>
        <w:ind w:left="1134" w:right="675" w:hanging="1134"/>
        <w:jc w:val="right"/>
        <w:rPr>
          <w:rFonts w:eastAsia="標楷體"/>
          <w:spacing w:val="-20"/>
          <w:sz w:val="18"/>
          <w:szCs w:val="18"/>
        </w:rPr>
      </w:pPr>
      <w:r>
        <w:rPr>
          <w:rFonts w:eastAsia="標楷體" w:hint="eastAsia"/>
          <w:spacing w:val="-20"/>
          <w:sz w:val="18"/>
          <w:szCs w:val="18"/>
        </w:rPr>
        <w:t xml:space="preserve"> </w:t>
      </w:r>
      <w:r>
        <w:rPr>
          <w:rFonts w:eastAsia="標楷體" w:hint="eastAsia"/>
          <w:spacing w:val="-20"/>
          <w:sz w:val="18"/>
          <w:szCs w:val="18"/>
        </w:rPr>
        <w:t>中華民國</w:t>
      </w:r>
      <w:r>
        <w:rPr>
          <w:rFonts w:eastAsia="標楷體" w:hint="eastAsia"/>
          <w:spacing w:val="-20"/>
          <w:sz w:val="18"/>
          <w:szCs w:val="18"/>
        </w:rPr>
        <w:t>107</w:t>
      </w:r>
      <w:r>
        <w:rPr>
          <w:rFonts w:eastAsia="標楷體" w:hint="eastAsia"/>
          <w:spacing w:val="-20"/>
          <w:sz w:val="18"/>
          <w:szCs w:val="18"/>
        </w:rPr>
        <w:t>年</w:t>
      </w:r>
      <w:r>
        <w:rPr>
          <w:rFonts w:eastAsia="標楷體" w:hint="eastAsia"/>
          <w:spacing w:val="-20"/>
          <w:sz w:val="18"/>
          <w:szCs w:val="18"/>
        </w:rPr>
        <w:t xml:space="preserve"> </w:t>
      </w:r>
      <w:r w:rsidR="00C27B5B">
        <w:rPr>
          <w:rFonts w:eastAsia="標楷體" w:hint="eastAsia"/>
          <w:spacing w:val="-20"/>
          <w:sz w:val="18"/>
          <w:szCs w:val="18"/>
        </w:rPr>
        <w:t>8</w:t>
      </w:r>
      <w:r>
        <w:rPr>
          <w:rFonts w:eastAsia="標楷體" w:hint="eastAsia"/>
          <w:spacing w:val="-20"/>
          <w:sz w:val="18"/>
          <w:szCs w:val="18"/>
        </w:rPr>
        <w:t>月</w:t>
      </w:r>
      <w:r w:rsidR="00C27B5B">
        <w:rPr>
          <w:rFonts w:eastAsia="標楷體" w:hint="eastAsia"/>
          <w:spacing w:val="-20"/>
          <w:sz w:val="18"/>
          <w:szCs w:val="18"/>
        </w:rPr>
        <w:t xml:space="preserve">  15</w:t>
      </w:r>
      <w:r>
        <w:rPr>
          <w:rFonts w:eastAsia="標楷體" w:hint="eastAsia"/>
          <w:spacing w:val="-20"/>
          <w:sz w:val="18"/>
          <w:szCs w:val="18"/>
        </w:rPr>
        <w:t>日總務字第</w:t>
      </w:r>
      <w:r>
        <w:rPr>
          <w:rFonts w:eastAsia="標楷體" w:hint="eastAsia"/>
          <w:spacing w:val="-20"/>
          <w:sz w:val="18"/>
          <w:szCs w:val="18"/>
        </w:rPr>
        <w:t>107</w:t>
      </w:r>
      <w:r w:rsidR="00C27B5B">
        <w:rPr>
          <w:rFonts w:eastAsia="標楷體" w:hint="eastAsia"/>
          <w:spacing w:val="-20"/>
          <w:sz w:val="18"/>
          <w:szCs w:val="18"/>
        </w:rPr>
        <w:t>0507003</w:t>
      </w:r>
      <w:r>
        <w:rPr>
          <w:rFonts w:eastAsia="標楷體" w:hint="eastAsia"/>
          <w:spacing w:val="-20"/>
          <w:sz w:val="18"/>
          <w:szCs w:val="18"/>
        </w:rPr>
        <w:t xml:space="preserve">  </w:t>
      </w:r>
      <w:r>
        <w:rPr>
          <w:rFonts w:eastAsia="標楷體" w:hint="eastAsia"/>
          <w:spacing w:val="-20"/>
          <w:sz w:val="18"/>
          <w:szCs w:val="18"/>
        </w:rPr>
        <w:t>號函修正發布</w:t>
      </w:r>
    </w:p>
    <w:p w:rsidR="00ED5047" w:rsidRDefault="00ED5047" w:rsidP="00ED5047">
      <w:pPr>
        <w:snapToGrid w:val="0"/>
        <w:spacing w:before="72" w:after="72"/>
        <w:ind w:leftChars="200" w:left="960" w:right="119" w:hangingChars="200" w:hanging="480"/>
        <w:jc w:val="both"/>
        <w:rPr>
          <w:rFonts w:eastAsia="標楷體"/>
          <w:b/>
          <w:szCs w:val="24"/>
        </w:rPr>
      </w:pPr>
      <w:r>
        <w:rPr>
          <w:rFonts w:eastAsia="標楷體" w:hint="eastAsia"/>
          <w:b/>
          <w:bCs/>
          <w:szCs w:val="24"/>
        </w:rPr>
        <w:t>第一章　總則</w:t>
      </w:r>
    </w:p>
    <w:p w:rsidR="00ED5047" w:rsidRDefault="00ED5047" w:rsidP="00ED5047">
      <w:pPr>
        <w:snapToGrid w:val="0"/>
        <w:ind w:left="480" w:right="119" w:hangingChars="200" w:hanging="480"/>
        <w:jc w:val="both"/>
        <w:rPr>
          <w:rFonts w:eastAsia="標楷體"/>
          <w:szCs w:val="24"/>
        </w:rPr>
      </w:pPr>
      <w:r>
        <w:rPr>
          <w:rFonts w:eastAsia="標楷體" w:hint="eastAsia"/>
          <w:szCs w:val="24"/>
        </w:rPr>
        <w:t>一、中央研究院</w:t>
      </w:r>
      <w:r>
        <w:rPr>
          <w:rFonts w:eastAsia="標楷體"/>
          <w:szCs w:val="24"/>
        </w:rPr>
        <w:t>(</w:t>
      </w:r>
      <w:r>
        <w:rPr>
          <w:rFonts w:eastAsia="標楷體" w:hint="eastAsia"/>
          <w:szCs w:val="24"/>
        </w:rPr>
        <w:t>以下簡稱本院</w:t>
      </w:r>
      <w:r>
        <w:rPr>
          <w:rFonts w:eastAsia="標楷體"/>
          <w:szCs w:val="24"/>
        </w:rPr>
        <w:t>)</w:t>
      </w:r>
      <w:r>
        <w:rPr>
          <w:rFonts w:eastAsia="標楷體" w:hint="eastAsia"/>
          <w:szCs w:val="24"/>
        </w:rPr>
        <w:t>為加強宿舍之管理，提高宿舍利用之合法性、效率性與合理性，並利於延攬學人，特依「宿舍管理手冊」及其他相關法令之規定訂定本要點。</w:t>
      </w:r>
    </w:p>
    <w:p w:rsidR="00ED5047" w:rsidRDefault="00ED5047" w:rsidP="00ED5047">
      <w:pPr>
        <w:autoSpaceDE w:val="0"/>
        <w:autoSpaceDN w:val="0"/>
        <w:adjustRightInd w:val="0"/>
        <w:ind w:left="480" w:right="119" w:hangingChars="200" w:hanging="480"/>
        <w:jc w:val="both"/>
        <w:rPr>
          <w:rFonts w:eastAsia="標楷體"/>
          <w:snapToGrid w:val="0"/>
          <w:color w:val="000000"/>
          <w:kern w:val="0"/>
          <w:szCs w:val="24"/>
        </w:rPr>
      </w:pPr>
      <w:r>
        <w:rPr>
          <w:rFonts w:eastAsia="標楷體" w:hint="eastAsia"/>
          <w:snapToGrid w:val="0"/>
          <w:color w:val="000000"/>
          <w:kern w:val="0"/>
          <w:szCs w:val="24"/>
        </w:rPr>
        <w:t>二、本要點所稱之宿舍，以現行「宿舍管理手冊」所規定者及事務管理規則廢止前所規定之舊眷屬宿舍與舊宿舍為限，區分如下：</w:t>
      </w:r>
    </w:p>
    <w:p w:rsidR="00ED5047" w:rsidRDefault="00ED5047" w:rsidP="00ED5047">
      <w:pPr>
        <w:snapToGrid w:val="0"/>
        <w:ind w:leftChars="150" w:left="960" w:right="119" w:hangingChars="250" w:hanging="600"/>
        <w:jc w:val="both"/>
        <w:rPr>
          <w:rFonts w:eastAsia="標楷體"/>
          <w:color w:val="000000"/>
          <w:szCs w:val="24"/>
        </w:rPr>
      </w:pPr>
      <w:r>
        <w:rPr>
          <w:rFonts w:eastAsia="標楷體" w:hint="eastAsia"/>
          <w:color w:val="000000"/>
          <w:szCs w:val="24"/>
        </w:rPr>
        <w:t>（一）首長宿舍：指供本院院長任職期間借用之宿舍。</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（二）主管宿舍：指供本院院本部及各所</w:t>
      </w:r>
      <w:r>
        <w:rPr>
          <w:rFonts w:eastAsia="標楷體"/>
          <w:color w:val="000000"/>
          <w:szCs w:val="24"/>
        </w:rPr>
        <w:t>(</w:t>
      </w:r>
      <w:r>
        <w:rPr>
          <w:rFonts w:eastAsia="標楷體" w:hint="eastAsia"/>
          <w:color w:val="000000"/>
          <w:szCs w:val="24"/>
        </w:rPr>
        <w:t>處</w:t>
      </w:r>
      <w:r>
        <w:rPr>
          <w:rFonts w:eastAsia="標楷體"/>
          <w:color w:val="000000"/>
          <w:szCs w:val="24"/>
        </w:rPr>
        <w:t>)</w:t>
      </w:r>
      <w:r>
        <w:rPr>
          <w:rFonts w:eastAsia="標楷體" w:hint="eastAsia"/>
          <w:color w:val="000000"/>
          <w:szCs w:val="24"/>
        </w:rPr>
        <w:t>、研究中心主管或經院長核定之資深學人，於任職期間借用之宿舍。</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（三）單房間職務宿舍：指供本院編制內人員單身或與配偶同住者借用之宿舍。</w:t>
      </w:r>
    </w:p>
    <w:p w:rsidR="00ED5047" w:rsidRDefault="00ED5047" w:rsidP="00ED5047">
      <w:pPr>
        <w:snapToGrid w:val="0"/>
        <w:ind w:leftChars="150" w:left="1080" w:right="119" w:hangingChars="300" w:hanging="720"/>
        <w:jc w:val="both"/>
        <w:rPr>
          <w:rFonts w:eastAsia="標楷體"/>
          <w:szCs w:val="24"/>
        </w:rPr>
      </w:pPr>
      <w:r>
        <w:rPr>
          <w:rFonts w:eastAsia="標楷體" w:hint="eastAsia"/>
          <w:color w:val="000000"/>
          <w:szCs w:val="24"/>
        </w:rPr>
        <w:t>（四）多房間職務宿舍：指供本院編制內有眷人員借用之宿舍，有眷人員係謂有配偶、未成年子女、父母或身心障礙賴其扶養之已成年子女隨居任所者借用之宿舍。</w:t>
      </w:r>
    </w:p>
    <w:p w:rsidR="00ED5047" w:rsidRDefault="00ED5047" w:rsidP="00ED5047">
      <w:pPr>
        <w:snapToGrid w:val="0"/>
        <w:ind w:left="480" w:right="119" w:hangingChars="200" w:hanging="480"/>
        <w:jc w:val="both"/>
        <w:rPr>
          <w:rFonts w:eastAsia="標楷體"/>
          <w:color w:val="000000"/>
          <w:szCs w:val="24"/>
        </w:rPr>
      </w:pPr>
      <w:r>
        <w:rPr>
          <w:rFonts w:eastAsia="標楷體" w:hint="eastAsia"/>
          <w:color w:val="000000"/>
          <w:szCs w:val="24"/>
        </w:rPr>
        <w:t>三、為便於管理，本院之多房間職務宿舍再區分如下：</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（一）新聘學人宿舍：指供新聘研究人員及研究技術人員借用之宿舍。</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（二）資深學人宿舍：指供正、副院長卸任後仍任專職特聘研究員、研究員、新聘之研究員、特聘研究員、特殊案例研究人員等經院長專案核准者借用之宿舍。</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（三）委管宿舍：指本院生物醫學科學研究所、分子生物研究所，以及原子與分子科學研究所代為管理之專屬宿舍。</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（四）舊眷屬宿舍與舊宿舍：指民國七十二年四月二十九日事務管理規則修正前配住之眷屬宿舍及事務管理規則修正後借住之舊宿舍。</w:t>
      </w:r>
    </w:p>
    <w:p w:rsidR="00ED5047" w:rsidRDefault="00ED5047" w:rsidP="00ED5047">
      <w:pPr>
        <w:snapToGrid w:val="0"/>
        <w:ind w:leftChars="150" w:left="1080" w:right="119" w:hangingChars="300" w:hanging="720"/>
        <w:jc w:val="both"/>
        <w:rPr>
          <w:rFonts w:eastAsia="標楷體"/>
          <w:szCs w:val="24"/>
        </w:rPr>
      </w:pPr>
      <w:r>
        <w:rPr>
          <w:rFonts w:eastAsia="標楷體" w:hint="eastAsia"/>
          <w:color w:val="000000"/>
          <w:szCs w:val="24"/>
        </w:rPr>
        <w:t>（五）一般多房間職務宿舍：指不適用申請前四款宿舍之本院編制內有眷研究人員及研究技術人員借用之宿舍。</w:t>
      </w:r>
    </w:p>
    <w:p w:rsidR="00ED5047" w:rsidRDefault="00ED5047" w:rsidP="00ED5047">
      <w:pPr>
        <w:snapToGrid w:val="0"/>
        <w:ind w:left="480" w:right="119" w:hangingChars="200" w:hanging="480"/>
        <w:jc w:val="both"/>
        <w:rPr>
          <w:rFonts w:eastAsia="標楷體"/>
          <w:szCs w:val="24"/>
        </w:rPr>
      </w:pPr>
      <w:r>
        <w:rPr>
          <w:rFonts w:eastAsia="標楷體" w:hint="eastAsia"/>
          <w:snapToGrid w:val="0"/>
          <w:kern w:val="0"/>
          <w:szCs w:val="24"/>
        </w:rPr>
        <w:t>四、本要點之事務管理單位為院本部總務處。惟院本部得授權所方代為管理專屬宿舍，或經協商後收回各所委管宿舍。</w:t>
      </w:r>
    </w:p>
    <w:p w:rsidR="00ED5047" w:rsidRDefault="00ED5047" w:rsidP="00ED5047">
      <w:pPr>
        <w:snapToGrid w:val="0"/>
        <w:ind w:left="720" w:right="119" w:hangingChars="300" w:hanging="720"/>
        <w:jc w:val="both"/>
        <w:rPr>
          <w:rFonts w:eastAsia="標楷體"/>
          <w:szCs w:val="24"/>
        </w:rPr>
      </w:pPr>
    </w:p>
    <w:p w:rsidR="00ED5047" w:rsidRDefault="00ED5047" w:rsidP="00ED5047">
      <w:pPr>
        <w:snapToGrid w:val="0"/>
        <w:ind w:leftChars="224" w:left="778" w:right="119" w:hangingChars="100" w:hanging="240"/>
        <w:jc w:val="both"/>
        <w:rPr>
          <w:rFonts w:eastAsia="標楷體"/>
          <w:b/>
          <w:szCs w:val="24"/>
        </w:rPr>
      </w:pPr>
      <w:r>
        <w:rPr>
          <w:rFonts w:eastAsia="標楷體" w:hint="eastAsia"/>
          <w:b/>
          <w:bCs/>
          <w:szCs w:val="24"/>
        </w:rPr>
        <w:t>第二章　宿舍借用</w:t>
      </w:r>
    </w:p>
    <w:p w:rsidR="00ED5047" w:rsidRDefault="00ED5047" w:rsidP="00ED5047">
      <w:pPr>
        <w:snapToGrid w:val="0"/>
        <w:ind w:left="480" w:right="119" w:hangingChars="200" w:hanging="480"/>
        <w:jc w:val="both"/>
        <w:rPr>
          <w:rFonts w:eastAsia="標楷體"/>
          <w:szCs w:val="24"/>
        </w:rPr>
      </w:pPr>
      <w:r>
        <w:rPr>
          <w:rFonts w:eastAsia="標楷體" w:hint="eastAsia"/>
          <w:szCs w:val="24"/>
        </w:rPr>
        <w:t>五</w:t>
      </w:r>
      <w:r>
        <w:rPr>
          <w:rFonts w:eastAsia="標楷體" w:hint="eastAsia"/>
          <w:b/>
          <w:szCs w:val="24"/>
        </w:rPr>
        <w:t>、</w:t>
      </w:r>
      <w:r>
        <w:rPr>
          <w:rFonts w:eastAsia="標楷體" w:hint="eastAsia"/>
          <w:szCs w:val="24"/>
        </w:rPr>
        <w:t>本院院長任職期間得借用本院首長宿舍，院長任職期滿卸任時，應遷出首長宿舍。</w:t>
      </w:r>
    </w:p>
    <w:p w:rsidR="00ED5047" w:rsidRDefault="00ED5047" w:rsidP="00ED5047">
      <w:pPr>
        <w:snapToGrid w:val="0"/>
        <w:ind w:left="480" w:right="119" w:hangingChars="200" w:hanging="480"/>
        <w:jc w:val="both"/>
        <w:rPr>
          <w:rFonts w:eastAsia="標楷體"/>
          <w:color w:val="000000"/>
          <w:szCs w:val="24"/>
        </w:rPr>
      </w:pPr>
      <w:r>
        <w:rPr>
          <w:rFonts w:eastAsia="標楷體" w:hint="eastAsia"/>
          <w:color w:val="000000"/>
          <w:szCs w:val="24"/>
        </w:rPr>
        <w:lastRenderedPageBreak/>
        <w:t>六</w:t>
      </w:r>
      <w:r>
        <w:rPr>
          <w:rFonts w:eastAsia="標楷體" w:hint="eastAsia"/>
          <w:b/>
          <w:color w:val="000000"/>
          <w:szCs w:val="24"/>
        </w:rPr>
        <w:t>、</w:t>
      </w:r>
      <w:r>
        <w:rPr>
          <w:rFonts w:eastAsia="標楷體" w:hint="eastAsia"/>
          <w:color w:val="000000"/>
          <w:szCs w:val="24"/>
        </w:rPr>
        <w:t>本院多房間職務宿舍及單房間職務宿舍之借用資格及借用期限如下：</w:t>
      </w:r>
    </w:p>
    <w:p w:rsidR="00ED5047" w:rsidRDefault="00ED5047" w:rsidP="00ED5047">
      <w:pPr>
        <w:tabs>
          <w:tab w:val="left" w:pos="1701"/>
          <w:tab w:val="left" w:pos="4536"/>
        </w:tabs>
        <w:snapToGrid w:val="0"/>
        <w:ind w:leftChars="150" w:left="1080" w:right="119" w:hangingChars="300" w:hanging="720"/>
        <w:jc w:val="both"/>
        <w:rPr>
          <w:rFonts w:eastAsia="標楷體"/>
          <w:color w:val="000000"/>
          <w:szCs w:val="24"/>
        </w:rPr>
      </w:pPr>
      <w:r>
        <w:rPr>
          <w:rFonts w:eastAsia="標楷體" w:hint="eastAsia"/>
          <w:color w:val="000000"/>
          <w:szCs w:val="24"/>
        </w:rPr>
        <w:t>（一）新聘學人宿舍：限新聘有眷之助研究員、研究助技師（含）以上人員借用，借期</w:t>
      </w:r>
      <w:r w:rsidR="00E70C2F">
        <w:rPr>
          <w:rFonts w:eastAsia="標楷體" w:hint="eastAsia"/>
          <w:color w:val="000000"/>
          <w:szCs w:val="24"/>
        </w:rPr>
        <w:t>七</w:t>
      </w:r>
      <w:r>
        <w:rPr>
          <w:rFonts w:eastAsia="標楷體" w:hint="eastAsia"/>
          <w:color w:val="000000"/>
          <w:szCs w:val="24"/>
        </w:rPr>
        <w:t>年。</w:t>
      </w:r>
      <w:r w:rsidR="00E70C2F">
        <w:rPr>
          <w:rFonts w:eastAsia="標楷體" w:hint="eastAsia"/>
          <w:color w:val="000000"/>
          <w:szCs w:val="24"/>
        </w:rPr>
        <w:t>借用人</w:t>
      </w:r>
      <w:r>
        <w:rPr>
          <w:rFonts w:eastAsia="標楷體" w:hint="eastAsia"/>
          <w:color w:val="000000"/>
          <w:szCs w:val="24"/>
        </w:rPr>
        <w:t>得於借用期滿前六個月內申請延長，</w:t>
      </w:r>
      <w:r w:rsidR="008301B3">
        <w:rPr>
          <w:rFonts w:eastAsia="標楷體" w:hint="eastAsia"/>
          <w:color w:val="000000"/>
          <w:szCs w:val="24"/>
        </w:rPr>
        <w:t>並</w:t>
      </w:r>
      <w:r>
        <w:rPr>
          <w:rFonts w:eastAsia="標楷體" w:hint="eastAsia"/>
          <w:color w:val="000000"/>
          <w:szCs w:val="24"/>
        </w:rPr>
        <w:t>視宿舍供需情形</w:t>
      </w:r>
      <w:r w:rsidR="00C74306">
        <w:rPr>
          <w:rFonts w:eastAsia="標楷體" w:hint="eastAsia"/>
          <w:color w:val="000000"/>
          <w:szCs w:val="24"/>
        </w:rPr>
        <w:t>以</w:t>
      </w:r>
      <w:r>
        <w:rPr>
          <w:rFonts w:eastAsia="標楷體" w:hint="eastAsia"/>
          <w:color w:val="000000"/>
          <w:szCs w:val="24"/>
        </w:rPr>
        <w:t>一年為限。</w:t>
      </w:r>
    </w:p>
    <w:p w:rsidR="00ED5047" w:rsidRPr="00810CB9" w:rsidRDefault="00ED5047" w:rsidP="00ED5047">
      <w:pPr>
        <w:tabs>
          <w:tab w:val="left" w:pos="1701"/>
          <w:tab w:val="left" w:pos="4536"/>
        </w:tabs>
        <w:snapToGrid w:val="0"/>
        <w:ind w:leftChars="150" w:left="1080" w:right="119" w:hangingChars="300" w:hanging="720"/>
        <w:jc w:val="both"/>
        <w:rPr>
          <w:rFonts w:eastAsia="標楷體"/>
          <w:color w:val="000000"/>
          <w:szCs w:val="24"/>
        </w:rPr>
      </w:pPr>
      <w:r>
        <w:rPr>
          <w:rFonts w:eastAsia="標楷體" w:hint="eastAsia"/>
          <w:color w:val="000000"/>
          <w:szCs w:val="24"/>
        </w:rPr>
        <w:t>（二）</w:t>
      </w:r>
      <w:r w:rsidRPr="00810CB9">
        <w:rPr>
          <w:rFonts w:eastAsia="標楷體" w:hint="eastAsia"/>
          <w:color w:val="000000"/>
          <w:szCs w:val="24"/>
        </w:rPr>
        <w:t>資深學人宿舍：限新聘經院長核定之研究員、特聘研究員借用，期限六年，但擔任所長（主任）職務其任期超過六年者，以任期為準。正、副院長卸任後仍任專職特聘研究員、研究員及特殊案例經院長核定借用者依核定期限。</w:t>
      </w:r>
    </w:p>
    <w:p w:rsidR="00ED5047" w:rsidRDefault="00ED5047" w:rsidP="00ED5047">
      <w:pPr>
        <w:tabs>
          <w:tab w:val="left" w:pos="1701"/>
        </w:tabs>
        <w:snapToGrid w:val="0"/>
        <w:ind w:leftChars="150" w:left="1080" w:right="119" w:hangingChars="300" w:hanging="720"/>
        <w:jc w:val="both"/>
        <w:rPr>
          <w:rFonts w:eastAsia="標楷體"/>
          <w:color w:val="000000"/>
          <w:szCs w:val="24"/>
        </w:rPr>
      </w:pPr>
      <w:r>
        <w:rPr>
          <w:rFonts w:eastAsia="標楷體" w:hint="eastAsia"/>
          <w:color w:val="000000"/>
          <w:szCs w:val="24"/>
        </w:rPr>
        <w:t>（三）委管宿舍：代為管理所之有眷研究人員優先，若有空房本院編制內研究人員亦得申請。借期區分：民國八十九年四月三十日前借用者以借用人任職各該所期間為限；民國八十九年五月一日以後借用者每次借期四年。</w:t>
      </w:r>
    </w:p>
    <w:p w:rsidR="00ED5047" w:rsidRDefault="00ED5047" w:rsidP="00ED5047">
      <w:pPr>
        <w:tabs>
          <w:tab w:val="left" w:pos="1701"/>
          <w:tab w:val="left" w:pos="4536"/>
        </w:tabs>
        <w:snapToGrid w:val="0"/>
        <w:ind w:leftChars="150" w:left="1080" w:right="119" w:hangingChars="300" w:hanging="720"/>
        <w:jc w:val="both"/>
        <w:rPr>
          <w:rFonts w:eastAsia="標楷體"/>
          <w:color w:val="000000"/>
          <w:szCs w:val="24"/>
        </w:rPr>
      </w:pPr>
      <w:r>
        <w:rPr>
          <w:rFonts w:eastAsia="標楷體" w:hint="eastAsia"/>
          <w:color w:val="000000"/>
          <w:szCs w:val="24"/>
        </w:rPr>
        <w:t>（四）一般多房間職務宿舍：限本院編制內有眷研究人員及研究技術人員且</w:t>
      </w:r>
      <w:r>
        <w:rPr>
          <w:rFonts w:eastAsia="標楷體" w:hint="eastAsia"/>
          <w:color w:val="000000"/>
        </w:rPr>
        <w:t>本人（含配偶）</w:t>
      </w:r>
      <w:r>
        <w:rPr>
          <w:rFonts w:eastAsia="標楷體" w:hint="eastAsia"/>
          <w:color w:val="000000"/>
          <w:szCs w:val="24"/>
        </w:rPr>
        <w:t>在臺北市南港區、</w:t>
      </w:r>
      <w:r w:rsidR="00C74306">
        <w:rPr>
          <w:rFonts w:eastAsia="標楷體" w:hint="eastAsia"/>
          <w:color w:val="000000"/>
          <w:szCs w:val="24"/>
        </w:rPr>
        <w:t>信義</w:t>
      </w:r>
      <w:r>
        <w:rPr>
          <w:rFonts w:eastAsia="標楷體" w:hint="eastAsia"/>
          <w:color w:val="000000"/>
          <w:szCs w:val="24"/>
        </w:rPr>
        <w:t>區</w:t>
      </w:r>
      <w:r w:rsidR="00C74306">
        <w:rPr>
          <w:rFonts w:eastAsia="標楷體" w:hint="eastAsia"/>
          <w:color w:val="000000"/>
          <w:szCs w:val="24"/>
        </w:rPr>
        <w:t>、內湖區、松山區及新北市汐止區橫科里、福山里、宜興里、東勢里、樟樹里、環河里</w:t>
      </w:r>
      <w:r>
        <w:rPr>
          <w:rFonts w:eastAsia="標楷體" w:hint="eastAsia"/>
          <w:color w:val="000000"/>
          <w:szCs w:val="24"/>
        </w:rPr>
        <w:t>無自有住宅者借用，每次借期四年。生醫、分生、原分三所代為管理各該所專屬宿舍期間，其編制內有眷研究人員不得申請借用一般多房間職務宿舍。</w:t>
      </w:r>
    </w:p>
    <w:p w:rsidR="00ED5047" w:rsidRDefault="00ED5047" w:rsidP="00ED5047">
      <w:pPr>
        <w:snapToGrid w:val="0"/>
        <w:ind w:leftChars="150" w:left="1080" w:right="119" w:hangingChars="300" w:hanging="720"/>
        <w:jc w:val="both"/>
        <w:rPr>
          <w:color w:val="000000"/>
        </w:rPr>
      </w:pPr>
      <w:r>
        <w:rPr>
          <w:rFonts w:eastAsia="標楷體" w:hint="eastAsia"/>
          <w:color w:val="000000"/>
          <w:szCs w:val="24"/>
        </w:rPr>
        <w:t>（五）單房間職務宿舍：</w:t>
      </w:r>
    </w:p>
    <w:p w:rsidR="00ED5047" w:rsidRDefault="00ED5047" w:rsidP="00ED5047">
      <w:pPr>
        <w:snapToGrid w:val="0"/>
        <w:ind w:leftChars="399" w:left="1150" w:right="119" w:hangingChars="80" w:hanging="192"/>
        <w:jc w:val="both"/>
        <w:rPr>
          <w:rFonts w:eastAsia="標楷體"/>
          <w:color w:val="000000"/>
          <w:szCs w:val="24"/>
        </w:rPr>
      </w:pPr>
      <w:r>
        <w:rPr>
          <w:rFonts w:eastAsia="標楷體"/>
          <w:color w:val="000000"/>
          <w:szCs w:val="24"/>
        </w:rPr>
        <w:t>1.</w:t>
      </w:r>
      <w:r>
        <w:rPr>
          <w:rFonts w:eastAsia="標楷體" w:hint="eastAsia"/>
          <w:color w:val="000000"/>
          <w:szCs w:val="24"/>
        </w:rPr>
        <w:t>本院編制內單身</w:t>
      </w:r>
      <w:r>
        <w:rPr>
          <w:rFonts w:eastAsia="標楷體" w:hint="eastAsia"/>
          <w:color w:val="000000"/>
          <w:kern w:val="0"/>
          <w:szCs w:val="24"/>
        </w:rPr>
        <w:t>或與配偶同住者且本人（含配偶）在臺北市南港區</w:t>
      </w:r>
      <w:r w:rsidR="00C74306">
        <w:rPr>
          <w:rFonts w:eastAsia="標楷體" w:hint="eastAsia"/>
          <w:color w:val="000000"/>
          <w:kern w:val="0"/>
          <w:szCs w:val="24"/>
        </w:rPr>
        <w:t>、</w:t>
      </w:r>
      <w:r w:rsidR="00C74306">
        <w:rPr>
          <w:rFonts w:eastAsia="標楷體" w:hint="eastAsia"/>
          <w:color w:val="000000"/>
          <w:szCs w:val="24"/>
        </w:rPr>
        <w:t>信義區、內湖區、松山區及新北市汐止區橫科里、福山里、宜興里、東勢里、樟樹里、環河里</w:t>
      </w:r>
      <w:r>
        <w:rPr>
          <w:rFonts w:eastAsia="標楷體" w:hint="eastAsia"/>
          <w:color w:val="000000"/>
          <w:kern w:val="0"/>
          <w:szCs w:val="24"/>
        </w:rPr>
        <w:t>無自有住宅者，統一申請借用，每次借期四年。但行政人員借用比例，由本院宿舍管理委員會決議之。</w:t>
      </w:r>
    </w:p>
    <w:p w:rsidR="00ED5047" w:rsidRDefault="00ED5047" w:rsidP="00ED5047">
      <w:pPr>
        <w:snapToGrid w:val="0"/>
        <w:ind w:leftChars="399" w:left="1150" w:right="119" w:hangingChars="80" w:hanging="192"/>
        <w:jc w:val="both"/>
        <w:rPr>
          <w:rFonts w:eastAsia="標楷體"/>
          <w:szCs w:val="24"/>
        </w:rPr>
      </w:pPr>
      <w:r>
        <w:rPr>
          <w:rFonts w:eastAsia="標楷體"/>
          <w:color w:val="000000"/>
          <w:szCs w:val="24"/>
        </w:rPr>
        <w:t>2.</w:t>
      </w:r>
      <w:r>
        <w:rPr>
          <w:rFonts w:eastAsia="標楷體" w:hint="eastAsia"/>
          <w:color w:val="000000"/>
          <w:szCs w:val="24"/>
        </w:rPr>
        <w:t>本院新聘學人，同第一款規定辦理。</w:t>
      </w:r>
    </w:p>
    <w:p w:rsidR="00ED5047" w:rsidRDefault="00ED5047" w:rsidP="00ED5047">
      <w:pPr>
        <w:snapToGrid w:val="0"/>
        <w:ind w:left="480" w:right="119" w:hangingChars="200" w:hanging="480"/>
        <w:jc w:val="both"/>
        <w:rPr>
          <w:rFonts w:eastAsia="標楷體"/>
          <w:szCs w:val="24"/>
        </w:rPr>
      </w:pPr>
      <w:r>
        <w:rPr>
          <w:rFonts w:eastAsia="標楷體" w:hint="eastAsia"/>
          <w:szCs w:val="24"/>
        </w:rPr>
        <w:t>七、本院宿舍收費基準，由本院宿舍管理委員會審議後，報請院長核定後實施，修正時亦同。</w:t>
      </w:r>
    </w:p>
    <w:p w:rsidR="00ED5047" w:rsidRDefault="00ED5047" w:rsidP="00ED5047">
      <w:pPr>
        <w:snapToGrid w:val="0"/>
        <w:ind w:left="480" w:right="119" w:hangingChars="200" w:hanging="480"/>
        <w:jc w:val="both"/>
        <w:rPr>
          <w:rFonts w:eastAsia="標楷體"/>
          <w:szCs w:val="24"/>
        </w:rPr>
      </w:pPr>
      <w:r>
        <w:rPr>
          <w:rFonts w:eastAsia="標楷體" w:hint="eastAsia"/>
          <w:szCs w:val="24"/>
        </w:rPr>
        <w:t>八、</w:t>
      </w:r>
      <w:r w:rsidRPr="00810CB9">
        <w:rPr>
          <w:rFonts w:eastAsia="標楷體" w:hint="eastAsia"/>
          <w:szCs w:val="24"/>
        </w:rPr>
        <w:t>本院宿舍借用人調職、離職、停職、留職停薪或退休時，應在三個月內遷出，</w:t>
      </w:r>
      <w:r>
        <w:rPr>
          <w:rFonts w:eastAsia="標楷體" w:hint="eastAsia"/>
          <w:szCs w:val="24"/>
        </w:rPr>
        <w:t>借用期限已滿或受撤職、休職、免職處分時應在一個月內遷出；在職死亡時，其遺族應在三個月內遷出。但因養育三足歲以下之子女依法留職停薪者，不在此限。</w:t>
      </w:r>
    </w:p>
    <w:p w:rsidR="00ED5047" w:rsidRDefault="00ED5047" w:rsidP="00ED5047">
      <w:pPr>
        <w:snapToGrid w:val="0"/>
        <w:ind w:leftChars="176" w:left="422" w:right="119"/>
        <w:jc w:val="both"/>
        <w:rPr>
          <w:rFonts w:eastAsia="標楷體"/>
          <w:szCs w:val="24"/>
        </w:rPr>
      </w:pPr>
      <w:r>
        <w:rPr>
          <w:rFonts w:eastAsia="標楷體" w:hint="eastAsia"/>
          <w:szCs w:val="24"/>
        </w:rPr>
        <w:t>違反前項規定，逾期不遷出者應即依法強制其歸還；其為現職人員者，並應議處。</w:t>
      </w:r>
    </w:p>
    <w:p w:rsidR="00ED5047" w:rsidRDefault="00ED5047" w:rsidP="00ED5047">
      <w:pPr>
        <w:snapToGrid w:val="0"/>
        <w:ind w:leftChars="177" w:left="425" w:right="119"/>
        <w:jc w:val="both"/>
        <w:rPr>
          <w:rFonts w:eastAsia="標楷體"/>
          <w:szCs w:val="24"/>
        </w:rPr>
      </w:pPr>
      <w:r>
        <w:rPr>
          <w:rFonts w:eastAsia="標楷體" w:hint="eastAsia"/>
          <w:szCs w:val="24"/>
        </w:rPr>
        <w:t>借調至政府機關或國立學校期間有續借宿舍需要者，得就本院宿舍與借調機關學校宿舍擇一借用。</w:t>
      </w:r>
    </w:p>
    <w:p w:rsidR="00ED5047" w:rsidRDefault="00ED5047" w:rsidP="00ED5047">
      <w:pPr>
        <w:snapToGrid w:val="0"/>
        <w:ind w:leftChars="1" w:left="484" w:right="119" w:hangingChars="201" w:hanging="482"/>
        <w:jc w:val="both"/>
        <w:rPr>
          <w:rFonts w:eastAsia="標楷體"/>
          <w:szCs w:val="24"/>
        </w:rPr>
      </w:pPr>
      <w:r>
        <w:rPr>
          <w:rFonts w:eastAsia="標楷體" w:hint="eastAsia"/>
          <w:szCs w:val="24"/>
        </w:rPr>
        <w:t>九、本院編制內人員，其本人或配偶有下列情形之一者，不得申請借用宿舍；已借用者，應於獲輔助、補助、安置或承購後三個月內騰空遷出，交還本院：</w:t>
      </w:r>
    </w:p>
    <w:p w:rsidR="00ED5047" w:rsidRDefault="00ED5047" w:rsidP="00ED5047">
      <w:pPr>
        <w:snapToGrid w:val="0"/>
        <w:ind w:leftChars="134" w:left="1179" w:right="119" w:hangingChars="357" w:hanging="857"/>
        <w:jc w:val="both"/>
        <w:rPr>
          <w:rFonts w:eastAsia="標楷體"/>
          <w:szCs w:val="24"/>
        </w:rPr>
      </w:pPr>
      <w:r>
        <w:rPr>
          <w:rFonts w:eastAsia="標楷體" w:hint="eastAsia"/>
          <w:szCs w:val="24"/>
        </w:rPr>
        <w:t>（一）曾獲政府輔助、補助購置或承購住宅，包括曾獲政府負擔補貼利息之輔助、補助購置住宅貸款及曾承購政府興建優惠計價之住宅等。</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（二）曾獲公有眷舍處理之ㄧ次補助費，或配住眷舍經核定騰空標售而未依規定期限遷出。</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（三）曾獲公有眷舍現狀標售得標人安置處理。</w:t>
      </w:r>
    </w:p>
    <w:p w:rsidR="00ED5047" w:rsidRDefault="00ED5047" w:rsidP="00ED5047">
      <w:pPr>
        <w:snapToGrid w:val="0"/>
        <w:ind w:leftChars="200" w:left="480" w:right="119"/>
        <w:jc w:val="both"/>
        <w:rPr>
          <w:rFonts w:eastAsia="標楷體"/>
          <w:szCs w:val="24"/>
        </w:rPr>
      </w:pPr>
      <w:r>
        <w:rPr>
          <w:rFonts w:eastAsia="標楷體" w:hint="eastAsia"/>
          <w:szCs w:val="24"/>
        </w:rPr>
        <w:t>有前項各款情形之ㄧ之編制內人員，因職務性質特殊或其他特殊情形，有借用職務宿舍之需要者，得專案層報行政院核准借用職務宿舍。有前項第</w:t>
      </w:r>
      <w:r>
        <w:rPr>
          <w:rFonts w:eastAsia="標楷體" w:hint="eastAsia"/>
          <w:szCs w:val="24"/>
        </w:rPr>
        <w:lastRenderedPageBreak/>
        <w:t>一款情形之編制內人員，因職務調動，至購置住宅地點與工作地點之距離，於當日通勤往返顯有困難者，得由機關首長核准借用單房間職務宿舍。</w:t>
      </w:r>
    </w:p>
    <w:p w:rsidR="00ED5047" w:rsidRDefault="00ED5047" w:rsidP="00ED5047">
      <w:pPr>
        <w:snapToGrid w:val="0"/>
        <w:ind w:leftChars="200" w:left="480" w:right="119"/>
        <w:jc w:val="both"/>
        <w:rPr>
          <w:rFonts w:eastAsia="標楷體"/>
          <w:szCs w:val="24"/>
        </w:rPr>
      </w:pPr>
      <w:r>
        <w:rPr>
          <w:rFonts w:eastAsia="標楷體" w:hint="eastAsia"/>
          <w:szCs w:val="24"/>
        </w:rPr>
        <w:t>本人及配偶同係軍公教人員者，借用多房間職務宿舍，以一戶為限。</w:t>
      </w:r>
    </w:p>
    <w:p w:rsidR="00ED5047" w:rsidRDefault="00ED5047" w:rsidP="00ED5047">
      <w:pPr>
        <w:snapToGrid w:val="0"/>
        <w:ind w:left="480" w:right="119" w:hangingChars="200" w:hanging="480"/>
        <w:jc w:val="both"/>
        <w:rPr>
          <w:rFonts w:eastAsia="標楷體"/>
          <w:szCs w:val="24"/>
        </w:rPr>
      </w:pPr>
      <w:r>
        <w:rPr>
          <w:rFonts w:eastAsia="標楷體" w:hint="eastAsia"/>
          <w:szCs w:val="24"/>
        </w:rPr>
        <w:t>十</w:t>
      </w:r>
      <w:r>
        <w:rPr>
          <w:rFonts w:eastAsia="標楷體" w:hint="eastAsia"/>
          <w:b/>
          <w:szCs w:val="24"/>
        </w:rPr>
        <w:t>、</w:t>
      </w:r>
      <w:r>
        <w:rPr>
          <w:rFonts w:eastAsia="標楷體" w:hint="eastAsia"/>
          <w:szCs w:val="24"/>
        </w:rPr>
        <w:t>新聘研究人員及研究技術人員合於第六條第一款資格者，於本院發給聘書後至到任五年內得隨時申請新聘學人宿舍或單房間職務宿舍，申請程序如下：</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（一）借用人填具申請單由服務所、處、中心主管蓋章證明後，檢附本院聘書函送總務</w:t>
      </w:r>
      <w:r>
        <w:rPr>
          <w:rFonts w:eastAsia="標楷體" w:hint="eastAsia"/>
          <w:snapToGrid w:val="0"/>
          <w:kern w:val="0"/>
          <w:szCs w:val="24"/>
        </w:rPr>
        <w:t>處</w:t>
      </w:r>
      <w:r>
        <w:rPr>
          <w:rFonts w:eastAsia="標楷體" w:hint="eastAsia"/>
          <w:szCs w:val="24"/>
        </w:rPr>
        <w:t>辦理。</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（二）總務</w:t>
      </w:r>
      <w:r>
        <w:rPr>
          <w:rFonts w:eastAsia="標楷體" w:hint="eastAsia"/>
          <w:snapToGrid w:val="0"/>
          <w:kern w:val="0"/>
          <w:szCs w:val="24"/>
        </w:rPr>
        <w:t>處</w:t>
      </w:r>
      <w:r>
        <w:rPr>
          <w:rFonts w:eastAsia="標楷體" w:hint="eastAsia"/>
          <w:szCs w:val="24"/>
        </w:rPr>
        <w:t>根據申請單，簽報核定，列入等候順位。</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（三）同時申請者多於宿舍空房數時，其優先順序依申請時間先後順序排定。</w:t>
      </w:r>
    </w:p>
    <w:p w:rsidR="00ED5047" w:rsidRDefault="00ED5047" w:rsidP="00ED5047">
      <w:pPr>
        <w:snapToGrid w:val="0"/>
        <w:ind w:left="720" w:right="119" w:hangingChars="300" w:hanging="720"/>
        <w:jc w:val="both"/>
        <w:rPr>
          <w:rFonts w:eastAsia="標楷體"/>
          <w:szCs w:val="24"/>
        </w:rPr>
      </w:pPr>
      <w:r>
        <w:rPr>
          <w:rFonts w:eastAsia="標楷體" w:hint="eastAsia"/>
          <w:szCs w:val="24"/>
        </w:rPr>
        <w:t>十一</w:t>
      </w:r>
      <w:r>
        <w:rPr>
          <w:rFonts w:eastAsia="標楷體" w:hint="eastAsia"/>
          <w:b/>
          <w:szCs w:val="24"/>
        </w:rPr>
        <w:t>、</w:t>
      </w:r>
      <w:r>
        <w:rPr>
          <w:rFonts w:eastAsia="標楷體" w:hint="eastAsia"/>
          <w:szCs w:val="24"/>
        </w:rPr>
        <w:t>一般多房間職務宿舍由總務</w:t>
      </w:r>
      <w:r>
        <w:rPr>
          <w:rFonts w:eastAsia="標楷體" w:hint="eastAsia"/>
          <w:snapToGrid w:val="0"/>
          <w:kern w:val="0"/>
          <w:szCs w:val="24"/>
        </w:rPr>
        <w:t>處</w:t>
      </w:r>
      <w:r>
        <w:rPr>
          <w:rFonts w:eastAsia="標楷體" w:hint="eastAsia"/>
          <w:szCs w:val="24"/>
        </w:rPr>
        <w:t>不定期統一辦理借用申請，辦理程序如下：</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（一）借用人填具申請單及積點表並檢具戶口名簿或佐證文件，由服務單位送總務</w:t>
      </w:r>
      <w:r>
        <w:rPr>
          <w:rFonts w:eastAsia="標楷體" w:hint="eastAsia"/>
          <w:snapToGrid w:val="0"/>
          <w:kern w:val="0"/>
          <w:szCs w:val="24"/>
        </w:rPr>
        <w:t>處</w:t>
      </w:r>
      <w:r>
        <w:rPr>
          <w:rFonts w:eastAsia="標楷體" w:hint="eastAsia"/>
          <w:szCs w:val="24"/>
        </w:rPr>
        <w:t>審查登記。</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（二）總務</w:t>
      </w:r>
      <w:r>
        <w:rPr>
          <w:rFonts w:eastAsia="標楷體" w:hint="eastAsia"/>
          <w:snapToGrid w:val="0"/>
          <w:kern w:val="0"/>
          <w:szCs w:val="24"/>
        </w:rPr>
        <w:t>處</w:t>
      </w:r>
      <w:r>
        <w:rPr>
          <w:rFonts w:eastAsia="標楷體" w:hint="eastAsia"/>
          <w:szCs w:val="24"/>
        </w:rPr>
        <w:t>根據申請單及積點表會同人事室審查核定積點，依序列入登記冊內，送請宿舍管理委員會備查後簽報核定。</w:t>
      </w:r>
    </w:p>
    <w:p w:rsidR="00ED5047" w:rsidRDefault="00ED5047" w:rsidP="00ED5047">
      <w:pPr>
        <w:snapToGrid w:val="0"/>
        <w:ind w:left="720" w:right="119" w:hangingChars="300" w:hanging="720"/>
        <w:jc w:val="both"/>
        <w:rPr>
          <w:rFonts w:eastAsia="標楷體"/>
          <w:color w:val="000000"/>
          <w:szCs w:val="24"/>
        </w:rPr>
      </w:pPr>
      <w:r>
        <w:rPr>
          <w:rFonts w:eastAsia="標楷體" w:hint="eastAsia"/>
          <w:color w:val="000000"/>
          <w:szCs w:val="24"/>
        </w:rPr>
        <w:t>十二、一般多房間職務宿舍申借人之積點依年資、職級與眷口三項予以計算，每項之計分標準如下：</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（一）年資：一年二點，滿半年為一點，餘數不滿半年者不計。其年資以本院編制內年資計算，年資中斷者，其前後在本院任職之年資，得合併計算。</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（二）職級：按本俸計算，每千元為一點。</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（三）眷口：與申請人同住之配偶、子女及申請人（或配偶，以一方為限）之父母為眷口，每口四點，按戶口名簿計算，或佐以經業管單位認定之其他證明。</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（四）合於宿舍借用條件但已擁有自有住宅</w:t>
      </w:r>
      <w:r>
        <w:rPr>
          <w:rFonts w:eastAsia="標楷體"/>
          <w:color w:val="000000"/>
          <w:szCs w:val="24"/>
        </w:rPr>
        <w:t>(</w:t>
      </w:r>
      <w:r>
        <w:rPr>
          <w:rFonts w:eastAsia="標楷體" w:hint="eastAsia"/>
          <w:color w:val="000000"/>
          <w:szCs w:val="24"/>
        </w:rPr>
        <w:t>含配偶名下</w:t>
      </w:r>
      <w:r>
        <w:rPr>
          <w:rFonts w:eastAsia="標楷體"/>
          <w:color w:val="000000"/>
          <w:szCs w:val="24"/>
        </w:rPr>
        <w:t>)</w:t>
      </w:r>
      <w:r>
        <w:rPr>
          <w:rFonts w:eastAsia="標楷體" w:hint="eastAsia"/>
          <w:color w:val="000000"/>
          <w:szCs w:val="24"/>
        </w:rPr>
        <w:t>，其住宅位於臺北市文山區、大安區、</w:t>
      </w:r>
      <w:r w:rsidR="0046616A">
        <w:rPr>
          <w:rFonts w:eastAsia="標楷體" w:hint="eastAsia"/>
          <w:color w:val="000000"/>
          <w:szCs w:val="24"/>
        </w:rPr>
        <w:t>中正區、</w:t>
      </w:r>
      <w:r>
        <w:rPr>
          <w:rFonts w:eastAsia="標楷體" w:hint="eastAsia"/>
          <w:color w:val="000000"/>
          <w:szCs w:val="24"/>
        </w:rPr>
        <w:t>中山區、萬華區、大同區、新北市深坑區</w:t>
      </w:r>
      <w:r w:rsidR="00C74306">
        <w:rPr>
          <w:rFonts w:eastAsia="標楷體" w:hint="eastAsia"/>
          <w:color w:val="000000"/>
          <w:szCs w:val="24"/>
        </w:rPr>
        <w:t>、汐止區</w:t>
      </w:r>
      <w:r>
        <w:rPr>
          <w:rFonts w:eastAsia="標楷體" w:hint="eastAsia"/>
          <w:color w:val="000000"/>
          <w:szCs w:val="24"/>
        </w:rPr>
        <w:t>等地者，其點數減半計算。</w:t>
      </w:r>
    </w:p>
    <w:p w:rsidR="00ED5047" w:rsidRDefault="00ED5047" w:rsidP="00ED5047">
      <w:pPr>
        <w:snapToGrid w:val="0"/>
        <w:ind w:leftChars="150" w:left="1080" w:right="119" w:hangingChars="300" w:hanging="720"/>
        <w:jc w:val="both"/>
        <w:rPr>
          <w:rFonts w:eastAsia="標楷體"/>
          <w:color w:val="000000"/>
          <w:szCs w:val="24"/>
        </w:rPr>
      </w:pPr>
      <w:r>
        <w:rPr>
          <w:rFonts w:eastAsia="標楷體" w:hint="eastAsia"/>
          <w:color w:val="000000"/>
          <w:szCs w:val="24"/>
        </w:rPr>
        <w:t>（五）曾連續借用一般多房間職務宿舍滿四年或借用一次者，其點數扣除二分之一計算，滿八年或借用二次及以上者，其點數扣除三分之二計算</w:t>
      </w:r>
      <w:r>
        <w:rPr>
          <w:rFonts w:eastAsia="標楷體"/>
          <w:color w:val="000000"/>
          <w:szCs w:val="24"/>
        </w:rPr>
        <w:t>(</w:t>
      </w:r>
      <w:r>
        <w:rPr>
          <w:rFonts w:eastAsia="標楷體" w:hint="eastAsia"/>
          <w:color w:val="000000"/>
          <w:szCs w:val="24"/>
        </w:rPr>
        <w:t>均自民國九十二年起算</w:t>
      </w:r>
      <w:r>
        <w:rPr>
          <w:rFonts w:eastAsia="標楷體"/>
          <w:color w:val="000000"/>
          <w:szCs w:val="24"/>
        </w:rPr>
        <w:t>)</w:t>
      </w:r>
      <w:r>
        <w:rPr>
          <w:rFonts w:eastAsia="標楷體" w:hint="eastAsia"/>
          <w:color w:val="000000"/>
          <w:szCs w:val="24"/>
        </w:rPr>
        <w:t>。</w:t>
      </w:r>
    </w:p>
    <w:p w:rsidR="00ED5047" w:rsidRDefault="00ED5047" w:rsidP="00ED5047">
      <w:pPr>
        <w:snapToGrid w:val="0"/>
        <w:ind w:leftChars="200" w:left="1319" w:right="119" w:hanging="839"/>
        <w:jc w:val="both"/>
        <w:rPr>
          <w:rFonts w:eastAsia="標楷體"/>
          <w:color w:val="000000"/>
          <w:szCs w:val="24"/>
        </w:rPr>
      </w:pPr>
      <w:r>
        <w:rPr>
          <w:rFonts w:eastAsia="標楷體"/>
          <w:color w:val="000000"/>
          <w:szCs w:val="24"/>
        </w:rPr>
        <w:t xml:space="preserve">  </w:t>
      </w:r>
      <w:r w:rsidR="001669F9">
        <w:rPr>
          <w:rFonts w:eastAsia="標楷體" w:hint="eastAsia"/>
          <w:color w:val="000000"/>
          <w:szCs w:val="24"/>
        </w:rPr>
        <w:t>前項規定</w:t>
      </w:r>
      <w:r>
        <w:rPr>
          <w:rFonts w:eastAsia="標楷體" w:hint="eastAsia"/>
          <w:color w:val="000000"/>
          <w:szCs w:val="24"/>
        </w:rPr>
        <w:t>夫婦同在本院任職者，其年資與職級得合併計點，但眷口不得</w:t>
      </w:r>
    </w:p>
    <w:p w:rsidR="00810CB9" w:rsidRDefault="00810CB9" w:rsidP="00ED5047">
      <w:pPr>
        <w:snapToGrid w:val="0"/>
        <w:ind w:leftChars="200" w:left="1319" w:right="119" w:hanging="839"/>
        <w:jc w:val="both"/>
        <w:rPr>
          <w:rFonts w:eastAsia="標楷體"/>
          <w:szCs w:val="24"/>
        </w:rPr>
      </w:pPr>
      <w:r>
        <w:rPr>
          <w:rFonts w:eastAsia="標楷體" w:hint="eastAsia"/>
          <w:color w:val="000000"/>
          <w:szCs w:val="24"/>
        </w:rPr>
        <w:t xml:space="preserve">  </w:t>
      </w:r>
      <w:r>
        <w:rPr>
          <w:rFonts w:eastAsia="標楷體" w:hint="eastAsia"/>
          <w:color w:val="000000"/>
          <w:szCs w:val="24"/>
        </w:rPr>
        <w:t>重複計點。</w:t>
      </w:r>
    </w:p>
    <w:p w:rsidR="00ED5047" w:rsidRDefault="00ED5047" w:rsidP="00ED5047">
      <w:pPr>
        <w:snapToGrid w:val="0"/>
        <w:ind w:left="720" w:right="119" w:hangingChars="300" w:hanging="720"/>
        <w:jc w:val="both"/>
        <w:rPr>
          <w:rFonts w:eastAsia="標楷體"/>
          <w:szCs w:val="24"/>
        </w:rPr>
      </w:pPr>
      <w:r>
        <w:rPr>
          <w:rFonts w:eastAsia="標楷體" w:hint="eastAsia"/>
          <w:szCs w:val="24"/>
        </w:rPr>
        <w:t>十三、單房間職務宿舍得隨時或不定期統一申請借用，其申請程序與第十一點之規定相同。</w:t>
      </w:r>
    </w:p>
    <w:p w:rsidR="00ED5047" w:rsidRDefault="00ED5047" w:rsidP="00ED5047">
      <w:pPr>
        <w:snapToGrid w:val="0"/>
        <w:ind w:left="720" w:right="119" w:hangingChars="300" w:hanging="720"/>
        <w:jc w:val="both"/>
        <w:rPr>
          <w:rFonts w:eastAsia="標楷體"/>
          <w:szCs w:val="24"/>
        </w:rPr>
      </w:pPr>
      <w:r>
        <w:rPr>
          <w:rFonts w:eastAsia="標楷體" w:hint="eastAsia"/>
          <w:szCs w:val="24"/>
        </w:rPr>
        <w:t>十四</w:t>
      </w:r>
      <w:r>
        <w:rPr>
          <w:rFonts w:eastAsia="標楷體" w:hint="eastAsia"/>
          <w:b/>
          <w:szCs w:val="24"/>
        </w:rPr>
        <w:t>、</w:t>
      </w:r>
      <w:r>
        <w:rPr>
          <w:rFonts w:eastAsia="標楷體" w:hint="eastAsia"/>
          <w:szCs w:val="24"/>
        </w:rPr>
        <w:t>單房間職務宿舍統一申請時，積點計算除不納入眷口積點外，計點標準比照「一般多房間職務宿舍」之規定，但積點相同時，以單身員工為優先。</w:t>
      </w:r>
    </w:p>
    <w:p w:rsidR="00ED5047" w:rsidRDefault="00ED5047" w:rsidP="00ED5047">
      <w:pPr>
        <w:pStyle w:val="2"/>
        <w:spacing w:line="240" w:lineRule="auto"/>
        <w:ind w:left="720" w:right="119" w:hangingChars="300" w:hanging="720"/>
        <w:rPr>
          <w:rFonts w:eastAsia="標楷體"/>
          <w:b/>
          <w:sz w:val="24"/>
          <w:szCs w:val="24"/>
        </w:rPr>
      </w:pPr>
      <w:r>
        <w:rPr>
          <w:rFonts w:eastAsia="標楷體" w:hint="eastAsia"/>
          <w:sz w:val="24"/>
          <w:szCs w:val="24"/>
        </w:rPr>
        <w:t>十五、本院員工借用宿舍經核定後，總務處應即通知借用人，借用人接獲通知後，應在指定期限內到任後簽訂宿舍借用契約，借用契約應載明所借物之名稱、借用期間，借用人應履行之義務及違約之責任，借用契約應經法院公證，除法令另有規定外，所需公證費用，由借用人負擔。</w:t>
      </w:r>
    </w:p>
    <w:p w:rsidR="00ED5047" w:rsidRDefault="00ED5047" w:rsidP="00ED5047">
      <w:pPr>
        <w:tabs>
          <w:tab w:val="left" w:pos="861"/>
        </w:tabs>
        <w:snapToGrid w:val="0"/>
        <w:ind w:leftChars="300" w:left="720" w:right="119"/>
        <w:jc w:val="both"/>
        <w:rPr>
          <w:rFonts w:eastAsia="標楷體"/>
          <w:szCs w:val="24"/>
        </w:rPr>
      </w:pPr>
      <w:r>
        <w:rPr>
          <w:rFonts w:eastAsia="標楷體" w:hint="eastAsia"/>
          <w:szCs w:val="24"/>
        </w:rPr>
        <w:t>借用人於借用宿舍契約經法院公證後，應於一個月內遷入，除有特殊原因預先簽報院方核准延期遷入者外，逾期以放棄論。</w:t>
      </w:r>
    </w:p>
    <w:p w:rsidR="00ED5047" w:rsidRDefault="00ED5047" w:rsidP="00ED5047">
      <w:pPr>
        <w:snapToGrid w:val="0"/>
        <w:ind w:leftChars="300" w:left="720" w:right="119"/>
        <w:jc w:val="both"/>
        <w:rPr>
          <w:rFonts w:eastAsia="標楷體"/>
          <w:szCs w:val="24"/>
        </w:rPr>
      </w:pPr>
      <w:r>
        <w:rPr>
          <w:rFonts w:eastAsia="標楷體" w:hint="eastAsia"/>
          <w:szCs w:val="24"/>
        </w:rPr>
        <w:t>委管宿舍之借用與簽約手續應比照前述規定辦理。</w:t>
      </w:r>
    </w:p>
    <w:p w:rsidR="00ED5047" w:rsidRDefault="00ED5047" w:rsidP="00ED5047">
      <w:pPr>
        <w:snapToGrid w:val="0"/>
        <w:ind w:leftChars="269" w:left="1030" w:right="119" w:hangingChars="160" w:hanging="384"/>
        <w:jc w:val="both"/>
        <w:rPr>
          <w:rFonts w:eastAsia="標楷體"/>
          <w:szCs w:val="24"/>
        </w:rPr>
      </w:pPr>
    </w:p>
    <w:p w:rsidR="00ED5047" w:rsidRDefault="00ED5047" w:rsidP="00ED5047">
      <w:pPr>
        <w:snapToGrid w:val="0"/>
        <w:ind w:leftChars="218" w:left="1160" w:right="119" w:hangingChars="265" w:hanging="637"/>
        <w:jc w:val="both"/>
        <w:rPr>
          <w:rFonts w:eastAsia="標楷體"/>
          <w:b/>
          <w:szCs w:val="24"/>
        </w:rPr>
      </w:pPr>
      <w:r>
        <w:rPr>
          <w:rFonts w:eastAsia="標楷體" w:hint="eastAsia"/>
          <w:b/>
          <w:bCs/>
          <w:szCs w:val="24"/>
        </w:rPr>
        <w:t>第三章　舊眷屬宿舍與舊宿舍之相關規定</w:t>
      </w:r>
    </w:p>
    <w:p w:rsidR="00ED5047" w:rsidRDefault="00ED5047" w:rsidP="00ED5047">
      <w:pPr>
        <w:snapToGrid w:val="0"/>
        <w:ind w:left="720" w:right="119" w:hangingChars="300" w:hanging="720"/>
        <w:jc w:val="both"/>
        <w:rPr>
          <w:rFonts w:eastAsia="標楷體"/>
          <w:szCs w:val="24"/>
        </w:rPr>
      </w:pPr>
      <w:r>
        <w:rPr>
          <w:rFonts w:eastAsia="標楷體" w:hint="eastAsia"/>
          <w:szCs w:val="24"/>
        </w:rPr>
        <w:t>十六</w:t>
      </w:r>
      <w:r>
        <w:rPr>
          <w:rFonts w:eastAsia="標楷體" w:hint="eastAsia"/>
          <w:b/>
          <w:szCs w:val="24"/>
        </w:rPr>
        <w:t>、</w:t>
      </w:r>
      <w:r>
        <w:rPr>
          <w:rFonts w:eastAsia="標楷體" w:hint="eastAsia"/>
          <w:szCs w:val="24"/>
        </w:rPr>
        <w:t>本院舊眷屬宿舍與舊宿舍之合法現住人應合於下列規定：</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（一）舊眷屬宿舍現住人須為現職人員、退休人員或遺眷，遺眷以原配住人之父母、配偶及未成年子女為限。</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二）須有居住所配舊眷屬宿舍與舊宿舍之事實，即需連續三十日以上居住，或三個月內累計居住日數達四十五日，一年內累計居住日數達一百八十三日。因公出國或住院經事先核備者不在此限，已退休人員不適用出國核備規定。</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（三）須未曾輔購住宅。</w:t>
      </w:r>
    </w:p>
    <w:p w:rsidR="00ED5047" w:rsidRDefault="00ED5047" w:rsidP="00ED5047">
      <w:pPr>
        <w:snapToGrid w:val="0"/>
        <w:ind w:leftChars="150" w:left="1080" w:right="119" w:hangingChars="300" w:hanging="720"/>
        <w:jc w:val="both"/>
        <w:rPr>
          <w:rFonts w:eastAsia="標楷體"/>
          <w:szCs w:val="24"/>
        </w:rPr>
      </w:pPr>
      <w:r>
        <w:rPr>
          <w:rFonts w:eastAsia="標楷體" w:hint="eastAsia"/>
          <w:szCs w:val="24"/>
        </w:rPr>
        <w:t>（四）舊眷屬宿舍與舊宿舍之配</w:t>
      </w:r>
      <w:r>
        <w:rPr>
          <w:rFonts w:eastAsia="標楷體"/>
          <w:szCs w:val="24"/>
        </w:rPr>
        <w:t>(</w:t>
      </w:r>
      <w:r>
        <w:rPr>
          <w:rFonts w:eastAsia="標楷體" w:hint="eastAsia"/>
          <w:szCs w:val="24"/>
        </w:rPr>
        <w:t>借</w:t>
      </w:r>
      <w:r>
        <w:rPr>
          <w:rFonts w:eastAsia="標楷體"/>
          <w:szCs w:val="24"/>
        </w:rPr>
        <w:t>)</w:t>
      </w:r>
      <w:r>
        <w:rPr>
          <w:rFonts w:eastAsia="標楷體" w:hint="eastAsia"/>
          <w:szCs w:val="24"/>
        </w:rPr>
        <w:t>住期限：民國七十二年四月三十日</w:t>
      </w:r>
      <w:r>
        <w:rPr>
          <w:rFonts w:eastAsia="標楷體"/>
          <w:szCs w:val="24"/>
        </w:rPr>
        <w:t>(</w:t>
      </w:r>
      <w:r>
        <w:rPr>
          <w:rFonts w:eastAsia="標楷體" w:hint="eastAsia"/>
          <w:szCs w:val="24"/>
        </w:rPr>
        <w:t>含</w:t>
      </w:r>
      <w:r>
        <w:rPr>
          <w:rFonts w:eastAsia="標楷體"/>
          <w:szCs w:val="24"/>
        </w:rPr>
        <w:t>)</w:t>
      </w:r>
      <w:r>
        <w:rPr>
          <w:rFonts w:eastAsia="標楷體" w:hint="eastAsia"/>
          <w:szCs w:val="24"/>
        </w:rPr>
        <w:t>以前核配舊眷屬宿舍者，得借住至宿舍處理為止，民國七十二年五月一日</w:t>
      </w:r>
      <w:r>
        <w:rPr>
          <w:rFonts w:eastAsia="標楷體"/>
          <w:szCs w:val="24"/>
        </w:rPr>
        <w:t>(</w:t>
      </w:r>
      <w:r>
        <w:rPr>
          <w:rFonts w:eastAsia="標楷體" w:hint="eastAsia"/>
          <w:szCs w:val="24"/>
        </w:rPr>
        <w:t>含</w:t>
      </w:r>
      <w:r>
        <w:rPr>
          <w:rFonts w:eastAsia="標楷體"/>
          <w:szCs w:val="24"/>
        </w:rPr>
        <w:t>)</w:t>
      </w:r>
      <w:r>
        <w:rPr>
          <w:rFonts w:eastAsia="標楷體" w:hint="eastAsia"/>
          <w:szCs w:val="24"/>
        </w:rPr>
        <w:t>以後借住舊宿舍者，居住至離職或退休時止。</w:t>
      </w:r>
    </w:p>
    <w:p w:rsidR="00ED5047" w:rsidRDefault="00ED5047" w:rsidP="00ED5047">
      <w:pPr>
        <w:snapToGrid w:val="0"/>
        <w:ind w:left="720" w:right="119" w:hangingChars="300" w:hanging="720"/>
        <w:jc w:val="both"/>
        <w:rPr>
          <w:rFonts w:eastAsia="標楷體"/>
          <w:szCs w:val="24"/>
        </w:rPr>
      </w:pPr>
      <w:r>
        <w:rPr>
          <w:rFonts w:eastAsia="標楷體" w:hint="eastAsia"/>
          <w:szCs w:val="24"/>
        </w:rPr>
        <w:t>十七</w:t>
      </w:r>
      <w:r>
        <w:rPr>
          <w:rFonts w:eastAsia="標楷體" w:hint="eastAsia"/>
          <w:b/>
          <w:szCs w:val="24"/>
        </w:rPr>
        <w:t>、</w:t>
      </w:r>
      <w:r>
        <w:rPr>
          <w:rFonts w:eastAsia="標楷體" w:hint="eastAsia"/>
          <w:szCs w:val="24"/>
        </w:rPr>
        <w:t>本院舊眷屬宿舍與舊宿舍之管理除上述條款外，悉依廢止前事務管理規則宿舍管理之相關規定及行政院人事行政局相關規定辦理。</w:t>
      </w:r>
    </w:p>
    <w:p w:rsidR="00ED5047" w:rsidRDefault="00ED5047" w:rsidP="00ED5047">
      <w:pPr>
        <w:snapToGrid w:val="0"/>
        <w:ind w:left="720" w:right="119" w:hangingChars="300" w:hanging="720"/>
        <w:jc w:val="both"/>
        <w:rPr>
          <w:rFonts w:eastAsia="標楷體"/>
          <w:szCs w:val="24"/>
        </w:rPr>
      </w:pPr>
      <w:r>
        <w:rPr>
          <w:rFonts w:eastAsia="標楷體" w:hint="eastAsia"/>
          <w:szCs w:val="24"/>
        </w:rPr>
        <w:t>十八</w:t>
      </w:r>
      <w:r>
        <w:rPr>
          <w:rFonts w:eastAsia="標楷體" w:hint="eastAsia"/>
          <w:b/>
          <w:szCs w:val="24"/>
        </w:rPr>
        <w:t>、</w:t>
      </w:r>
      <w:r>
        <w:rPr>
          <w:rFonts w:eastAsia="標楷體" w:hint="eastAsia"/>
          <w:szCs w:val="24"/>
        </w:rPr>
        <w:t>舊眷屬宿舍與舊宿舍非合法現住人應在三個月內遷出宿舍，惟現職人員受撤職、免職處分者應在一個月內遷出，逾期不遷出，由本院依法處理並追回不當利得。</w:t>
      </w:r>
    </w:p>
    <w:p w:rsidR="00ED5047" w:rsidRDefault="00ED5047" w:rsidP="00ED5047">
      <w:pPr>
        <w:snapToGrid w:val="0"/>
        <w:ind w:left="720" w:right="119" w:hangingChars="300" w:hanging="720"/>
        <w:jc w:val="both"/>
        <w:rPr>
          <w:rFonts w:eastAsia="標楷體"/>
          <w:szCs w:val="24"/>
        </w:rPr>
      </w:pPr>
    </w:p>
    <w:p w:rsidR="00ED5047" w:rsidRDefault="00ED5047" w:rsidP="00ED5047">
      <w:pPr>
        <w:snapToGrid w:val="0"/>
        <w:ind w:leftChars="125" w:left="300" w:right="119" w:firstLineChars="100" w:firstLine="240"/>
        <w:jc w:val="both"/>
        <w:rPr>
          <w:rFonts w:eastAsia="標楷體"/>
          <w:b/>
          <w:szCs w:val="24"/>
        </w:rPr>
      </w:pPr>
      <w:r>
        <w:rPr>
          <w:rFonts w:eastAsia="標楷體" w:hint="eastAsia"/>
          <w:b/>
          <w:bCs/>
          <w:szCs w:val="24"/>
        </w:rPr>
        <w:t>第四章　宿舍之管理與維護</w:t>
      </w:r>
    </w:p>
    <w:p w:rsidR="00ED5047" w:rsidRDefault="00ED5047" w:rsidP="00ED5047">
      <w:pPr>
        <w:pStyle w:val="2"/>
        <w:spacing w:line="240" w:lineRule="auto"/>
        <w:ind w:left="720" w:right="119" w:hangingChars="300" w:hanging="720"/>
        <w:rPr>
          <w:rFonts w:eastAsia="標楷體"/>
          <w:b/>
          <w:sz w:val="24"/>
          <w:szCs w:val="24"/>
        </w:rPr>
      </w:pPr>
      <w:r>
        <w:rPr>
          <w:rFonts w:eastAsia="標楷體" w:hint="eastAsia"/>
          <w:sz w:val="24"/>
          <w:szCs w:val="24"/>
        </w:rPr>
        <w:t>十九、本院宿舍</w:t>
      </w:r>
      <w:r>
        <w:rPr>
          <w:rFonts w:eastAsia="標楷體"/>
          <w:sz w:val="24"/>
          <w:szCs w:val="24"/>
        </w:rPr>
        <w:t>(</w:t>
      </w:r>
      <w:r>
        <w:rPr>
          <w:rFonts w:eastAsia="標楷體" w:hint="eastAsia"/>
          <w:sz w:val="24"/>
          <w:szCs w:val="24"/>
        </w:rPr>
        <w:t>舊眷屬宿舍與舊宿舍除外</w:t>
      </w:r>
      <w:r>
        <w:rPr>
          <w:rFonts w:eastAsia="標楷體"/>
          <w:sz w:val="24"/>
          <w:szCs w:val="24"/>
        </w:rPr>
        <w:t>)</w:t>
      </w:r>
      <w:r>
        <w:rPr>
          <w:rFonts w:eastAsia="標楷體" w:hint="eastAsia"/>
          <w:sz w:val="24"/>
          <w:szCs w:val="24"/>
        </w:rPr>
        <w:t>建築結構安全、門窗、基本水電設施之維護費用由院方依法在年度預算內編列；室內裝設、公共設施與公共安寧及環境衛生清潔之維護，由借用人共同負責。</w:t>
      </w:r>
    </w:p>
    <w:p w:rsidR="00ED5047" w:rsidRDefault="00ED5047" w:rsidP="00ED5047">
      <w:pPr>
        <w:pStyle w:val="2"/>
        <w:spacing w:line="240" w:lineRule="auto"/>
        <w:ind w:leftChars="269" w:left="646" w:right="119" w:firstLine="0"/>
        <w:rPr>
          <w:rFonts w:eastAsia="標楷體"/>
          <w:b/>
          <w:sz w:val="24"/>
          <w:szCs w:val="24"/>
        </w:rPr>
      </w:pPr>
      <w:r>
        <w:rPr>
          <w:rFonts w:eastAsia="標楷體" w:hint="eastAsia"/>
          <w:sz w:val="24"/>
          <w:szCs w:val="24"/>
        </w:rPr>
        <w:t>委管宿舍應由代管所辦理管理與維護，遇有特殊情形，得報請院方協助。</w:t>
      </w:r>
    </w:p>
    <w:p w:rsidR="00ED5047" w:rsidRDefault="00ED5047" w:rsidP="00ED5047">
      <w:pPr>
        <w:snapToGrid w:val="0"/>
        <w:ind w:left="720" w:right="119" w:hangingChars="300" w:hanging="720"/>
        <w:jc w:val="both"/>
        <w:rPr>
          <w:rFonts w:eastAsia="標楷體"/>
          <w:szCs w:val="24"/>
        </w:rPr>
      </w:pPr>
      <w:r>
        <w:rPr>
          <w:rFonts w:eastAsia="標楷體" w:hint="eastAsia"/>
          <w:szCs w:val="24"/>
        </w:rPr>
        <w:t>二十</w:t>
      </w:r>
      <w:r>
        <w:rPr>
          <w:rFonts w:eastAsia="標楷體" w:hint="eastAsia"/>
          <w:b/>
          <w:szCs w:val="24"/>
        </w:rPr>
        <w:t>、</w:t>
      </w:r>
      <w:r>
        <w:rPr>
          <w:rFonts w:eastAsia="標楷體" w:hint="eastAsia"/>
          <w:szCs w:val="24"/>
        </w:rPr>
        <w:t>本院宿舍借住戶</w:t>
      </w:r>
      <w:r>
        <w:rPr>
          <w:rFonts w:eastAsia="標楷體"/>
          <w:szCs w:val="24"/>
        </w:rPr>
        <w:t>(</w:t>
      </w:r>
      <w:r>
        <w:rPr>
          <w:rFonts w:eastAsia="標楷體" w:hint="eastAsia"/>
          <w:szCs w:val="24"/>
        </w:rPr>
        <w:t>舊眷屬宿舍、舊宿舍及其他非集合住宅型之宿舍除外</w:t>
      </w:r>
      <w:r>
        <w:rPr>
          <w:rFonts w:eastAsia="標楷體"/>
          <w:szCs w:val="24"/>
        </w:rPr>
        <w:t>)</w:t>
      </w:r>
      <w:r>
        <w:rPr>
          <w:rFonts w:eastAsia="標楷體" w:hint="eastAsia"/>
          <w:szCs w:val="24"/>
        </w:rPr>
        <w:t>為共同維護公共安全、公共設施、與環境衛生清潔等，應由院方輔導分區域成立「管理委員會」並訂定「住戶管理公約」共同遵守之。</w:t>
      </w:r>
    </w:p>
    <w:p w:rsidR="00ED5047" w:rsidRDefault="00ED5047" w:rsidP="00ED5047">
      <w:pPr>
        <w:snapToGrid w:val="0"/>
        <w:ind w:left="720" w:right="119" w:hangingChars="300" w:hanging="720"/>
        <w:jc w:val="both"/>
        <w:rPr>
          <w:rFonts w:eastAsia="標楷體"/>
          <w:szCs w:val="24"/>
        </w:rPr>
      </w:pPr>
      <w:r>
        <w:rPr>
          <w:rFonts w:eastAsia="標楷體" w:hint="eastAsia"/>
          <w:szCs w:val="24"/>
        </w:rPr>
        <w:t>二十一</w:t>
      </w:r>
      <w:r>
        <w:rPr>
          <w:rFonts w:eastAsia="標楷體" w:hint="eastAsia"/>
          <w:b/>
          <w:szCs w:val="24"/>
        </w:rPr>
        <w:t>、</w:t>
      </w:r>
      <w:r>
        <w:rPr>
          <w:rFonts w:eastAsia="標楷體" w:hint="eastAsia"/>
          <w:szCs w:val="24"/>
        </w:rPr>
        <w:t>本院宿舍借用人不得將宿舍出</w:t>
      </w:r>
      <w:r>
        <w:rPr>
          <w:rFonts w:eastAsia="標楷體"/>
          <w:szCs w:val="24"/>
        </w:rPr>
        <w:t>(</w:t>
      </w:r>
      <w:r>
        <w:rPr>
          <w:rFonts w:eastAsia="標楷體" w:hint="eastAsia"/>
          <w:szCs w:val="24"/>
        </w:rPr>
        <w:t>分</w:t>
      </w:r>
      <w:r>
        <w:rPr>
          <w:rFonts w:eastAsia="標楷體"/>
          <w:szCs w:val="24"/>
        </w:rPr>
        <w:t>)</w:t>
      </w:r>
      <w:r>
        <w:rPr>
          <w:rFonts w:eastAsia="標楷體" w:hint="eastAsia"/>
          <w:szCs w:val="24"/>
        </w:rPr>
        <w:t>租、轉借、調換、轉讓、增建、改建、經營事業或作其他用途，違反者院方得逕予終止其借用契約，收回宿舍。</w:t>
      </w:r>
    </w:p>
    <w:p w:rsidR="00ED5047" w:rsidRDefault="00ED5047" w:rsidP="00ED5047">
      <w:pPr>
        <w:snapToGrid w:val="0"/>
        <w:ind w:left="720" w:right="119" w:hangingChars="300" w:hanging="720"/>
        <w:jc w:val="both"/>
        <w:rPr>
          <w:rFonts w:eastAsia="標楷體"/>
          <w:b/>
          <w:szCs w:val="24"/>
        </w:rPr>
      </w:pPr>
      <w:r>
        <w:rPr>
          <w:rFonts w:eastAsia="標楷體" w:hint="eastAsia"/>
          <w:szCs w:val="24"/>
        </w:rPr>
        <w:t>二十二</w:t>
      </w:r>
      <w:r>
        <w:rPr>
          <w:rFonts w:eastAsia="標楷體" w:hint="eastAsia"/>
          <w:b/>
          <w:szCs w:val="24"/>
        </w:rPr>
        <w:t>、</w:t>
      </w:r>
      <w:r>
        <w:rPr>
          <w:rFonts w:eastAsia="標楷體" w:hint="eastAsia"/>
          <w:szCs w:val="24"/>
        </w:rPr>
        <w:t>本院主管宿舍得提供基本家具、配備，其基本家具、配備，由本院宿舍管理委員會另訂之。</w:t>
      </w:r>
    </w:p>
    <w:p w:rsidR="00ED5047" w:rsidRDefault="00ED5047" w:rsidP="00ED5047">
      <w:pPr>
        <w:snapToGrid w:val="0"/>
        <w:ind w:left="720" w:right="119" w:hangingChars="300" w:hanging="720"/>
        <w:jc w:val="both"/>
        <w:rPr>
          <w:rFonts w:eastAsia="標楷體"/>
          <w:szCs w:val="24"/>
        </w:rPr>
      </w:pPr>
      <w:r>
        <w:rPr>
          <w:rFonts w:eastAsia="標楷體"/>
          <w:szCs w:val="24"/>
        </w:rPr>
        <w:t xml:space="preserve">       </w:t>
      </w:r>
      <w:r>
        <w:rPr>
          <w:rFonts w:eastAsia="標楷體" w:hint="eastAsia"/>
          <w:szCs w:val="24"/>
        </w:rPr>
        <w:t>本院宿舍借用人對宿舍設備及公有設施應負管理之責，如因借用人使用不當致損壞時應負責修復，所需費用由借用人自行負擔，不得要求院方任何補償。</w:t>
      </w:r>
    </w:p>
    <w:p w:rsidR="00ED5047" w:rsidRDefault="00ED5047" w:rsidP="00ED5047">
      <w:pPr>
        <w:snapToGrid w:val="0"/>
        <w:ind w:left="720" w:right="119" w:hangingChars="300" w:hanging="720"/>
        <w:jc w:val="both"/>
        <w:rPr>
          <w:rFonts w:eastAsia="標楷體"/>
          <w:szCs w:val="24"/>
        </w:rPr>
      </w:pPr>
      <w:r>
        <w:rPr>
          <w:rFonts w:eastAsia="標楷體" w:hint="eastAsia"/>
          <w:szCs w:val="24"/>
        </w:rPr>
        <w:t>二十三</w:t>
      </w:r>
      <w:r>
        <w:rPr>
          <w:rFonts w:eastAsia="標楷體" w:hint="eastAsia"/>
          <w:b/>
          <w:szCs w:val="24"/>
        </w:rPr>
        <w:t>、</w:t>
      </w:r>
      <w:r>
        <w:rPr>
          <w:rFonts w:eastAsia="標楷體" w:hint="eastAsia"/>
          <w:szCs w:val="24"/>
        </w:rPr>
        <w:t>本院宿舍借住人遷出宿舍時，應將所借公物點交院方管理人員點收，如有短缺或故意損壞者，應依規定賠償。</w:t>
      </w:r>
    </w:p>
    <w:p w:rsidR="00ED5047" w:rsidRDefault="00ED5047" w:rsidP="00ED5047">
      <w:pPr>
        <w:snapToGrid w:val="0"/>
        <w:ind w:left="720" w:right="119" w:hangingChars="300" w:hanging="720"/>
        <w:jc w:val="both"/>
        <w:rPr>
          <w:rFonts w:eastAsia="標楷體"/>
          <w:szCs w:val="24"/>
        </w:rPr>
      </w:pPr>
      <w:r>
        <w:rPr>
          <w:rFonts w:eastAsia="標楷體" w:hint="eastAsia"/>
          <w:szCs w:val="24"/>
        </w:rPr>
        <w:t>二十四</w:t>
      </w:r>
      <w:r>
        <w:rPr>
          <w:rFonts w:eastAsia="標楷體" w:hint="eastAsia"/>
          <w:b/>
          <w:szCs w:val="24"/>
        </w:rPr>
        <w:t>、</w:t>
      </w:r>
      <w:r>
        <w:rPr>
          <w:rFonts w:eastAsia="標楷體" w:hint="eastAsia"/>
          <w:szCs w:val="24"/>
        </w:rPr>
        <w:t>本院宿舍之檢查及居住事實查考，事務管理單位應會同有關單位每半年檢查一次。檢查時應事先知會宿舍借用人，宿舍借用人不得拒絕。檢查結果列入檢查報告單內作為處理之依據。</w:t>
      </w:r>
    </w:p>
    <w:p w:rsidR="00ED5047" w:rsidRDefault="00ED5047" w:rsidP="00ED5047">
      <w:pPr>
        <w:snapToGrid w:val="0"/>
        <w:ind w:left="720" w:right="119" w:hangingChars="300" w:hanging="720"/>
        <w:jc w:val="both"/>
        <w:rPr>
          <w:rFonts w:eastAsia="標楷體"/>
          <w:szCs w:val="24"/>
        </w:rPr>
      </w:pPr>
      <w:r>
        <w:rPr>
          <w:rFonts w:eastAsia="標楷體" w:hint="eastAsia"/>
          <w:szCs w:val="24"/>
        </w:rPr>
        <w:t>二十五</w:t>
      </w:r>
      <w:r>
        <w:rPr>
          <w:rFonts w:eastAsia="標楷體" w:hint="eastAsia"/>
          <w:b/>
          <w:szCs w:val="24"/>
        </w:rPr>
        <w:t>、</w:t>
      </w:r>
      <w:r>
        <w:rPr>
          <w:rFonts w:eastAsia="標楷體" w:hint="eastAsia"/>
          <w:szCs w:val="24"/>
        </w:rPr>
        <w:t>本院宿舍因天災、火災、事變及其他不可抗力，致遭致損壞無法繼續居住者，事務管理單位應予緊急處置。</w:t>
      </w:r>
    </w:p>
    <w:p w:rsidR="00ED5047" w:rsidRDefault="00ED5047" w:rsidP="00ED5047">
      <w:pPr>
        <w:snapToGrid w:val="0"/>
        <w:ind w:left="720" w:right="119" w:hangingChars="300" w:hanging="720"/>
        <w:jc w:val="both"/>
        <w:rPr>
          <w:rFonts w:eastAsia="標楷體"/>
          <w:szCs w:val="24"/>
        </w:rPr>
      </w:pPr>
      <w:r>
        <w:rPr>
          <w:rFonts w:eastAsia="標楷體" w:hint="eastAsia"/>
          <w:szCs w:val="24"/>
        </w:rPr>
        <w:t>二十六</w:t>
      </w:r>
      <w:r>
        <w:rPr>
          <w:rFonts w:eastAsia="標楷體" w:hint="eastAsia"/>
          <w:b/>
          <w:szCs w:val="24"/>
        </w:rPr>
        <w:t>、</w:t>
      </w:r>
      <w:r>
        <w:rPr>
          <w:rFonts w:eastAsia="標楷體" w:hint="eastAsia"/>
          <w:szCs w:val="24"/>
        </w:rPr>
        <w:t>本院宿舍修繕年度預算，由事務管理單位會同主計單位，擬具次年度宿舍修繕計畫，經本院宿舍管理委員會核備並簽報核定後，依據所擬計畫，編製年度宿舍修繕預算表。</w:t>
      </w:r>
    </w:p>
    <w:p w:rsidR="00ED5047" w:rsidRDefault="00ED5047" w:rsidP="00ED5047">
      <w:pPr>
        <w:snapToGrid w:val="0"/>
        <w:ind w:left="720" w:right="119" w:hangingChars="300" w:hanging="720"/>
        <w:jc w:val="both"/>
        <w:rPr>
          <w:rFonts w:eastAsia="標楷體"/>
          <w:szCs w:val="24"/>
        </w:rPr>
      </w:pPr>
      <w:r>
        <w:rPr>
          <w:rFonts w:eastAsia="標楷體" w:hint="eastAsia"/>
          <w:szCs w:val="24"/>
        </w:rPr>
        <w:lastRenderedPageBreak/>
        <w:t>二十七</w:t>
      </w:r>
      <w:r>
        <w:rPr>
          <w:rFonts w:eastAsia="標楷體" w:hint="eastAsia"/>
          <w:b/>
          <w:szCs w:val="24"/>
        </w:rPr>
        <w:t>、</w:t>
      </w:r>
      <w:r>
        <w:rPr>
          <w:rFonts w:eastAsia="標楷體" w:hint="eastAsia"/>
          <w:szCs w:val="24"/>
        </w:rPr>
        <w:t>本院宿舍現住人自費修繕宿舍，應填具自費修繕宿舍申請單，送請事務管理單位簽報核准後辦理，自費修繕所增設之工作物，於遷出借用宿舍時應歸管理機關所有，借用人不得拆除，亦不得以任何理由要求補償。</w:t>
      </w:r>
    </w:p>
    <w:p w:rsidR="00ED5047" w:rsidRDefault="00ED5047" w:rsidP="00ED5047">
      <w:pPr>
        <w:snapToGrid w:val="0"/>
        <w:ind w:left="720" w:right="119" w:hangingChars="300" w:hanging="720"/>
        <w:jc w:val="both"/>
        <w:rPr>
          <w:rFonts w:eastAsia="標楷體"/>
          <w:szCs w:val="24"/>
        </w:rPr>
      </w:pPr>
    </w:p>
    <w:p w:rsidR="00ED5047" w:rsidRDefault="00ED5047" w:rsidP="00ED5047">
      <w:pPr>
        <w:snapToGrid w:val="0"/>
        <w:ind w:leftChars="317" w:left="1105" w:right="119" w:hangingChars="143" w:hanging="344"/>
        <w:jc w:val="both"/>
        <w:rPr>
          <w:rFonts w:eastAsia="標楷體"/>
          <w:b/>
          <w:szCs w:val="24"/>
        </w:rPr>
      </w:pPr>
      <w:r>
        <w:rPr>
          <w:rFonts w:eastAsia="標楷體" w:hint="eastAsia"/>
          <w:b/>
          <w:bCs/>
          <w:szCs w:val="24"/>
        </w:rPr>
        <w:t>第五章　附則</w:t>
      </w:r>
    </w:p>
    <w:p w:rsidR="00ED5047" w:rsidRDefault="00ED5047" w:rsidP="00ED5047">
      <w:pPr>
        <w:snapToGrid w:val="0"/>
        <w:ind w:left="1080" w:right="119" w:hangingChars="450" w:hanging="1080"/>
        <w:jc w:val="both"/>
        <w:rPr>
          <w:rFonts w:eastAsia="標楷體"/>
          <w:szCs w:val="24"/>
        </w:rPr>
      </w:pPr>
      <w:r>
        <w:rPr>
          <w:rFonts w:eastAsia="標楷體" w:hint="eastAsia"/>
          <w:szCs w:val="24"/>
        </w:rPr>
        <w:t>二十</w:t>
      </w:r>
      <w:r>
        <w:rPr>
          <w:rFonts w:eastAsia="標楷體" w:hint="eastAsia"/>
          <w:b/>
          <w:szCs w:val="24"/>
        </w:rPr>
        <w:t>八、</w:t>
      </w:r>
      <w:r>
        <w:rPr>
          <w:rFonts w:eastAsia="標楷體" w:hint="eastAsia"/>
          <w:szCs w:val="24"/>
        </w:rPr>
        <w:t>本要點未盡事宜，依「宿舍管理手冊」及其他相關法令之規定辦理。</w:t>
      </w:r>
    </w:p>
    <w:p w:rsidR="00ED5047" w:rsidRDefault="00ED5047" w:rsidP="00ED5047">
      <w:pPr>
        <w:snapToGrid w:val="0"/>
        <w:ind w:left="960" w:right="119" w:hangingChars="400" w:hanging="960"/>
        <w:jc w:val="both"/>
        <w:rPr>
          <w:rFonts w:eastAsia="標楷體"/>
          <w:szCs w:val="24"/>
        </w:rPr>
      </w:pPr>
      <w:r>
        <w:rPr>
          <w:rFonts w:eastAsia="標楷體" w:hint="eastAsia"/>
          <w:szCs w:val="24"/>
        </w:rPr>
        <w:t>二十</w:t>
      </w:r>
      <w:r>
        <w:rPr>
          <w:rFonts w:eastAsia="標楷體" w:hint="eastAsia"/>
          <w:b/>
          <w:szCs w:val="24"/>
        </w:rPr>
        <w:t>九、</w:t>
      </w:r>
      <w:r>
        <w:rPr>
          <w:rFonts w:eastAsia="標楷體" w:hint="eastAsia"/>
          <w:szCs w:val="24"/>
        </w:rPr>
        <w:t>本要點經院務會議通過後實施，修正時亦同。</w:t>
      </w:r>
    </w:p>
    <w:p w:rsidR="009D73D9" w:rsidRPr="00ED5047" w:rsidRDefault="009D73D9"/>
    <w:sectPr w:rsidR="009D73D9" w:rsidRPr="00ED50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5C" w:rsidRDefault="00F8775C" w:rsidP="00C27B5B">
      <w:r>
        <w:separator/>
      </w:r>
    </w:p>
  </w:endnote>
  <w:endnote w:type="continuationSeparator" w:id="0">
    <w:p w:rsidR="00F8775C" w:rsidRDefault="00F8775C" w:rsidP="00C2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5C" w:rsidRDefault="00F8775C" w:rsidP="00C27B5B">
      <w:r>
        <w:separator/>
      </w:r>
    </w:p>
  </w:footnote>
  <w:footnote w:type="continuationSeparator" w:id="0">
    <w:p w:rsidR="00F8775C" w:rsidRDefault="00F8775C" w:rsidP="00C2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47"/>
    <w:rsid w:val="000F5828"/>
    <w:rsid w:val="001669F9"/>
    <w:rsid w:val="00401053"/>
    <w:rsid w:val="0046616A"/>
    <w:rsid w:val="00810CB9"/>
    <w:rsid w:val="008301B3"/>
    <w:rsid w:val="009A2520"/>
    <w:rsid w:val="009D73D9"/>
    <w:rsid w:val="00A7264F"/>
    <w:rsid w:val="00BA44BF"/>
    <w:rsid w:val="00C27B5B"/>
    <w:rsid w:val="00C74306"/>
    <w:rsid w:val="00E70C2F"/>
    <w:rsid w:val="00ED5047"/>
    <w:rsid w:val="00F87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D830A80-BED2-4F63-94E6-6F43C571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4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ED5047"/>
    <w:pPr>
      <w:autoSpaceDE w:val="0"/>
      <w:autoSpaceDN w:val="0"/>
      <w:adjustRightInd w:val="0"/>
      <w:spacing w:line="300" w:lineRule="exact"/>
      <w:ind w:left="1134" w:hanging="1134"/>
      <w:jc w:val="both"/>
    </w:pPr>
    <w:rPr>
      <w:kern w:val="0"/>
      <w:sz w:val="28"/>
      <w:szCs w:val="28"/>
      <w:lang w:val="zh-TW"/>
    </w:rPr>
  </w:style>
  <w:style w:type="character" w:customStyle="1" w:styleId="20">
    <w:name w:val="本文縮排 2 字元"/>
    <w:basedOn w:val="a0"/>
    <w:link w:val="2"/>
    <w:semiHidden/>
    <w:rsid w:val="00ED5047"/>
    <w:rPr>
      <w:rFonts w:ascii="Times New Roman" w:eastAsia="新細明體" w:hAnsi="Times New Roman" w:cs="Times New Roman"/>
      <w:kern w:val="0"/>
      <w:sz w:val="28"/>
      <w:szCs w:val="28"/>
      <w:lang w:val="zh-TW"/>
    </w:rPr>
  </w:style>
  <w:style w:type="paragraph" w:customStyle="1" w:styleId="a3">
    <w:name w:val="標題章"/>
    <w:rsid w:val="00ED5047"/>
    <w:pPr>
      <w:widowControl w:val="0"/>
      <w:autoSpaceDE w:val="0"/>
      <w:autoSpaceDN w:val="0"/>
      <w:adjustRightInd w:val="0"/>
      <w:spacing w:before="360" w:after="360" w:line="360" w:lineRule="atLeast"/>
      <w:jc w:val="center"/>
    </w:pPr>
    <w:rPr>
      <w:rFonts w:ascii="Arial" w:eastAsia="新細明體" w:hAnsi="Arial" w:cs="Arial"/>
      <w:spacing w:val="20"/>
      <w:kern w:val="0"/>
      <w:sz w:val="40"/>
      <w:szCs w:val="40"/>
      <w:lang w:val="zh-TW"/>
    </w:rPr>
  </w:style>
  <w:style w:type="paragraph" w:styleId="a4">
    <w:name w:val="header"/>
    <w:basedOn w:val="a"/>
    <w:link w:val="a5"/>
    <w:uiPriority w:val="99"/>
    <w:unhideWhenUsed/>
    <w:rsid w:val="00C27B5B"/>
    <w:pPr>
      <w:tabs>
        <w:tab w:val="center" w:pos="4153"/>
        <w:tab w:val="right" w:pos="8306"/>
      </w:tabs>
      <w:snapToGrid w:val="0"/>
    </w:pPr>
    <w:rPr>
      <w:sz w:val="20"/>
    </w:rPr>
  </w:style>
  <w:style w:type="character" w:customStyle="1" w:styleId="a5">
    <w:name w:val="頁首 字元"/>
    <w:basedOn w:val="a0"/>
    <w:link w:val="a4"/>
    <w:uiPriority w:val="99"/>
    <w:rsid w:val="00C27B5B"/>
    <w:rPr>
      <w:rFonts w:ascii="Times New Roman" w:eastAsia="新細明體" w:hAnsi="Times New Roman" w:cs="Times New Roman"/>
      <w:sz w:val="20"/>
      <w:szCs w:val="20"/>
    </w:rPr>
  </w:style>
  <w:style w:type="paragraph" w:styleId="a6">
    <w:name w:val="footer"/>
    <w:basedOn w:val="a"/>
    <w:link w:val="a7"/>
    <w:uiPriority w:val="99"/>
    <w:unhideWhenUsed/>
    <w:rsid w:val="00C27B5B"/>
    <w:pPr>
      <w:tabs>
        <w:tab w:val="center" w:pos="4153"/>
        <w:tab w:val="right" w:pos="8306"/>
      </w:tabs>
      <w:snapToGrid w:val="0"/>
    </w:pPr>
    <w:rPr>
      <w:sz w:val="20"/>
    </w:rPr>
  </w:style>
  <w:style w:type="character" w:customStyle="1" w:styleId="a7">
    <w:name w:val="頁尾 字元"/>
    <w:basedOn w:val="a0"/>
    <w:link w:val="a6"/>
    <w:uiPriority w:val="99"/>
    <w:rsid w:val="00C27B5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2</cp:revision>
  <dcterms:created xsi:type="dcterms:W3CDTF">2018-08-17T08:37:00Z</dcterms:created>
  <dcterms:modified xsi:type="dcterms:W3CDTF">2018-08-17T08:37:00Z</dcterms:modified>
</cp:coreProperties>
</file>